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1.xml" ContentType="application/vnd.openxmlformats-officedocument.drawingml.chartshap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486" w:rsidRDefault="004970D5" w:rsidP="004970D5">
      <w:pPr>
        <w:tabs>
          <w:tab w:val="left" w:pos="5907"/>
        </w:tabs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</w:t>
      </w:r>
    </w:p>
    <w:p w:rsidR="00190486" w:rsidRDefault="00190486" w:rsidP="004970D5">
      <w:pPr>
        <w:tabs>
          <w:tab w:val="left" w:pos="5907"/>
        </w:tabs>
        <w:rPr>
          <w:sz w:val="24"/>
          <w:szCs w:val="24"/>
        </w:rPr>
      </w:pPr>
    </w:p>
    <w:p w:rsidR="00190486" w:rsidRDefault="00190486" w:rsidP="004970D5">
      <w:pPr>
        <w:tabs>
          <w:tab w:val="left" w:pos="5907"/>
        </w:tabs>
        <w:rPr>
          <w:sz w:val="24"/>
          <w:szCs w:val="24"/>
        </w:rPr>
      </w:pPr>
    </w:p>
    <w:p w:rsidR="00190486" w:rsidRDefault="004970D5" w:rsidP="00190486">
      <w:pPr>
        <w:tabs>
          <w:tab w:val="left" w:pos="5907"/>
        </w:tabs>
        <w:jc w:val="center"/>
        <w:rPr>
          <w:b/>
          <w:bCs/>
          <w:sz w:val="24"/>
          <w:szCs w:val="24"/>
        </w:rPr>
      </w:pPr>
      <w:r w:rsidRPr="001368AA">
        <w:rPr>
          <w:b/>
          <w:bCs/>
          <w:sz w:val="24"/>
          <w:szCs w:val="24"/>
        </w:rPr>
        <w:t>Некоторые показатели здоровья и здравоохранения в  20</w:t>
      </w:r>
      <w:r>
        <w:rPr>
          <w:b/>
          <w:bCs/>
          <w:sz w:val="24"/>
          <w:szCs w:val="24"/>
          <w:lang w:val="ky-KG"/>
        </w:rPr>
        <w:t>2</w:t>
      </w:r>
      <w:r w:rsidRPr="00152121">
        <w:rPr>
          <w:b/>
          <w:bCs/>
          <w:sz w:val="24"/>
          <w:szCs w:val="24"/>
        </w:rPr>
        <w:t>4</w:t>
      </w:r>
      <w:r w:rsidRPr="001368AA">
        <w:rPr>
          <w:b/>
          <w:bCs/>
          <w:sz w:val="24"/>
          <w:szCs w:val="24"/>
        </w:rPr>
        <w:t xml:space="preserve"> году</w:t>
      </w:r>
      <w:r w:rsidR="00190486">
        <w:rPr>
          <w:b/>
          <w:bCs/>
          <w:sz w:val="24"/>
          <w:szCs w:val="24"/>
        </w:rPr>
        <w:t xml:space="preserve">, </w:t>
      </w:r>
    </w:p>
    <w:p w:rsidR="004970D5" w:rsidRPr="001368AA" w:rsidRDefault="00190486" w:rsidP="00190486">
      <w:pPr>
        <w:tabs>
          <w:tab w:val="left" w:pos="5907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Кыргызская Республика</w:t>
      </w:r>
    </w:p>
    <w:p w:rsidR="004970D5" w:rsidRPr="001368AA" w:rsidRDefault="004970D5" w:rsidP="00190486">
      <w:pPr>
        <w:pStyle w:val="a6"/>
        <w:tabs>
          <w:tab w:val="left" w:pos="5907"/>
        </w:tabs>
        <w:ind w:firstLine="720"/>
        <w:jc w:val="center"/>
        <w:rPr>
          <w:b/>
          <w:bCs/>
        </w:rPr>
      </w:pPr>
    </w:p>
    <w:p w:rsidR="004970D5" w:rsidRPr="00E47566" w:rsidRDefault="00152121" w:rsidP="004970D5">
      <w:pPr>
        <w:pStyle w:val="a6"/>
        <w:tabs>
          <w:tab w:val="left" w:pos="5907"/>
        </w:tabs>
        <w:spacing w:before="120"/>
        <w:ind w:firstLine="720"/>
      </w:pPr>
      <w:r>
        <w:t xml:space="preserve">Среднегодовая численность населения Кыргызской Республики в 2024 году,  по  данным НСК КР, </w:t>
      </w:r>
      <w:r w:rsidR="004970D5" w:rsidRPr="00B925D2">
        <w:t xml:space="preserve">составила </w:t>
      </w:r>
      <w:r w:rsidR="004970D5">
        <w:rPr>
          <w:lang w:val="ky-KG"/>
        </w:rPr>
        <w:t>7</w:t>
      </w:r>
      <w:r w:rsidR="004970D5" w:rsidRPr="00B925D2">
        <w:t xml:space="preserve"> млн. </w:t>
      </w:r>
      <w:r>
        <w:rPr>
          <w:lang w:val="ky-KG"/>
        </w:rPr>
        <w:t xml:space="preserve">221,9 </w:t>
      </w:r>
      <w:r w:rsidR="004970D5" w:rsidRPr="00B925D2">
        <w:t>тыс. человек</w:t>
      </w:r>
      <w:r w:rsidR="004970D5">
        <w:rPr>
          <w:lang w:val="ky-KG"/>
        </w:rPr>
        <w:t>.</w:t>
      </w:r>
      <w:r w:rsidR="004970D5" w:rsidRPr="00B925D2">
        <w:t xml:space="preserve"> </w:t>
      </w:r>
      <w:r>
        <w:t>Доля городского населения, по данным НС КР,  выросла до 41,6</w:t>
      </w:r>
      <w:r w:rsidR="004970D5" w:rsidRPr="00B925D2">
        <w:t>%</w:t>
      </w:r>
      <w:r>
        <w:t xml:space="preserve"> (2023 г. </w:t>
      </w:r>
      <w:r w:rsidR="007401C2">
        <w:t>– 34,9%)</w:t>
      </w:r>
      <w:r>
        <w:t>, а доля  сельского населения уменьшилась до</w:t>
      </w:r>
      <w:r w:rsidR="004970D5" w:rsidRPr="00B925D2">
        <w:t xml:space="preserve"> </w:t>
      </w:r>
      <w:r>
        <w:t>58,4%</w:t>
      </w:r>
      <w:r w:rsidR="007401C2">
        <w:t xml:space="preserve"> (2023 г. – 65,1%)</w:t>
      </w:r>
      <w:r w:rsidR="00267847">
        <w:t xml:space="preserve">. </w:t>
      </w:r>
      <w:r w:rsidR="007401C2">
        <w:t xml:space="preserve"> </w:t>
      </w:r>
      <w:r w:rsidR="004970D5" w:rsidRPr="00B925D2">
        <w:t xml:space="preserve"> В 202</w:t>
      </w:r>
      <w:r w:rsidR="007401C2">
        <w:t xml:space="preserve">4 </w:t>
      </w:r>
      <w:r w:rsidR="004970D5">
        <w:rPr>
          <w:lang w:val="ky-KG"/>
        </w:rPr>
        <w:t xml:space="preserve"> </w:t>
      </w:r>
      <w:r w:rsidR="004970D5" w:rsidRPr="00B925D2">
        <w:t xml:space="preserve">г. темп прироста численности населения </w:t>
      </w:r>
      <w:r w:rsidR="004970D5">
        <w:rPr>
          <w:lang w:val="ky-KG"/>
        </w:rPr>
        <w:t>остался на прежнем уровне</w:t>
      </w:r>
      <w:r w:rsidR="004970D5" w:rsidRPr="00B925D2">
        <w:t>, составив 1,7%, как и в 202</w:t>
      </w:r>
      <w:r w:rsidR="009968C2">
        <w:t>3</w:t>
      </w:r>
      <w:r w:rsidR="004970D5">
        <w:rPr>
          <w:lang w:val="ky-KG"/>
        </w:rPr>
        <w:t xml:space="preserve"> </w:t>
      </w:r>
      <w:r w:rsidR="004970D5" w:rsidRPr="00B925D2">
        <w:t>г.</w:t>
      </w:r>
      <w:r w:rsidR="004970D5">
        <w:rPr>
          <w:lang w:val="ky-KG"/>
        </w:rPr>
        <w:t xml:space="preserve"> </w:t>
      </w:r>
      <w:r w:rsidR="004970D5" w:rsidRPr="00E47566">
        <w:t xml:space="preserve">что, по мировым меркам, является довольно высоким. </w:t>
      </w:r>
    </w:p>
    <w:p w:rsidR="004970D5" w:rsidRDefault="004970D5" w:rsidP="004970D5">
      <w:pPr>
        <w:pStyle w:val="a6"/>
        <w:tabs>
          <w:tab w:val="left" w:pos="5907"/>
        </w:tabs>
        <w:ind w:firstLine="708"/>
        <w:rPr>
          <w:lang w:val="ky-KG"/>
        </w:rPr>
      </w:pPr>
      <w:r w:rsidRPr="00B925D2">
        <w:t xml:space="preserve">В Кыргызстане, по-прежнему, имеются различия в изменениях возрастных групп населения. Так, </w:t>
      </w:r>
      <w:r>
        <w:rPr>
          <w:lang w:val="ky-KG"/>
        </w:rPr>
        <w:t>на долю</w:t>
      </w:r>
      <w:r w:rsidRPr="00B925D2">
        <w:t xml:space="preserve"> моложе трудоспособного возраста</w:t>
      </w:r>
      <w:r w:rsidRPr="00B925D2">
        <w:rPr>
          <w:lang w:val="ky-KG"/>
        </w:rPr>
        <w:t xml:space="preserve"> </w:t>
      </w:r>
      <w:r>
        <w:rPr>
          <w:lang w:val="ky-KG"/>
        </w:rPr>
        <w:t>приходилось в 202</w:t>
      </w:r>
      <w:r w:rsidR="009968C2">
        <w:rPr>
          <w:lang w:val="ky-KG"/>
        </w:rPr>
        <w:t>4</w:t>
      </w:r>
      <w:r>
        <w:rPr>
          <w:lang w:val="ky-KG"/>
        </w:rPr>
        <w:t xml:space="preserve"> году </w:t>
      </w:r>
      <w:r w:rsidRPr="00B925D2">
        <w:t xml:space="preserve"> 34</w:t>
      </w:r>
      <w:r>
        <w:rPr>
          <w:lang w:val="ky-KG"/>
        </w:rPr>
        <w:t>,</w:t>
      </w:r>
      <w:r w:rsidR="009968C2">
        <w:rPr>
          <w:lang w:val="ky-KG"/>
        </w:rPr>
        <w:t>0</w:t>
      </w:r>
      <w:r w:rsidRPr="00B925D2">
        <w:t>%</w:t>
      </w:r>
      <w:r>
        <w:rPr>
          <w:lang w:val="ky-KG"/>
        </w:rPr>
        <w:t>, на долю трудоспособного – 56,</w:t>
      </w:r>
      <w:r w:rsidR="009968C2">
        <w:rPr>
          <w:lang w:val="ky-KG"/>
        </w:rPr>
        <w:t>6</w:t>
      </w:r>
      <w:r>
        <w:rPr>
          <w:lang w:val="ky-KG"/>
        </w:rPr>
        <w:t>%. Доля лиц старше трудоспособного незначительно выросла составив на конец 20</w:t>
      </w:r>
      <w:r w:rsidR="00267847">
        <w:rPr>
          <w:lang w:val="ky-KG"/>
        </w:rPr>
        <w:t>24</w:t>
      </w:r>
      <w:r>
        <w:rPr>
          <w:lang w:val="ky-KG"/>
        </w:rPr>
        <w:t xml:space="preserve"> года 9,</w:t>
      </w:r>
      <w:r w:rsidR="00423F95">
        <w:rPr>
          <w:lang w:val="ky-KG"/>
        </w:rPr>
        <w:t>5</w:t>
      </w:r>
      <w:r w:rsidR="00267847">
        <w:rPr>
          <w:lang w:val="ky-KG"/>
        </w:rPr>
        <w:t>%</w:t>
      </w:r>
      <w:r>
        <w:rPr>
          <w:lang w:val="ky-KG"/>
        </w:rPr>
        <w:t xml:space="preserve"> (+</w:t>
      </w:r>
      <w:r w:rsidR="00423F95">
        <w:rPr>
          <w:lang w:val="ky-KG"/>
        </w:rPr>
        <w:t>2,1</w:t>
      </w:r>
      <w:r>
        <w:rPr>
          <w:lang w:val="ky-KG"/>
        </w:rPr>
        <w:t>%; 202</w:t>
      </w:r>
      <w:r w:rsidR="00423F95">
        <w:rPr>
          <w:lang w:val="ky-KG"/>
        </w:rPr>
        <w:t>3</w:t>
      </w:r>
      <w:r>
        <w:rPr>
          <w:lang w:val="ky-KG"/>
        </w:rPr>
        <w:t xml:space="preserve"> г. – 9,</w:t>
      </w:r>
      <w:r w:rsidR="00423F95">
        <w:rPr>
          <w:lang w:val="ky-KG"/>
        </w:rPr>
        <w:t>3</w:t>
      </w:r>
      <w:r>
        <w:rPr>
          <w:lang w:val="ky-KG"/>
        </w:rPr>
        <w:t>%). Численность приписанного населения к группам семейных врачей  на конец 202</w:t>
      </w:r>
      <w:r w:rsidR="00423F95">
        <w:rPr>
          <w:lang w:val="ky-KG"/>
        </w:rPr>
        <w:t>4</w:t>
      </w:r>
      <w:r>
        <w:rPr>
          <w:lang w:val="ky-KG"/>
        </w:rPr>
        <w:t xml:space="preserve"> года составила </w:t>
      </w:r>
      <w:r w:rsidR="000569A8">
        <w:rPr>
          <w:lang w:val="ky-KG"/>
        </w:rPr>
        <w:t xml:space="preserve"> 6984,6 тыс.  человек (</w:t>
      </w:r>
      <w:r w:rsidR="003B3675">
        <w:rPr>
          <w:lang w:val="ky-KG"/>
        </w:rPr>
        <w:t xml:space="preserve">96,7%; </w:t>
      </w:r>
      <w:r w:rsidR="000569A8">
        <w:rPr>
          <w:lang w:val="ky-KG"/>
        </w:rPr>
        <w:t>2023 г. -</w:t>
      </w:r>
      <w:r w:rsidR="00267847">
        <w:rPr>
          <w:lang w:val="ky-KG"/>
        </w:rPr>
        <w:t>6</w:t>
      </w:r>
      <w:r>
        <w:rPr>
          <w:lang w:val="ky-KG"/>
        </w:rPr>
        <w:t>8</w:t>
      </w:r>
      <w:r w:rsidR="003B3675">
        <w:rPr>
          <w:lang w:val="ky-KG"/>
        </w:rPr>
        <w:t>77,9</w:t>
      </w:r>
      <w:r>
        <w:rPr>
          <w:lang w:val="ky-KG"/>
        </w:rPr>
        <w:t xml:space="preserve"> тыс. </w:t>
      </w:r>
      <w:r w:rsidR="000569A8">
        <w:rPr>
          <w:lang w:val="ky-KG"/>
        </w:rPr>
        <w:t>ч</w:t>
      </w:r>
      <w:r>
        <w:rPr>
          <w:lang w:val="ky-KG"/>
        </w:rPr>
        <w:t>еловек</w:t>
      </w:r>
      <w:r w:rsidR="000569A8">
        <w:rPr>
          <w:lang w:val="ky-KG"/>
        </w:rPr>
        <w:t>)</w:t>
      </w:r>
      <w:r>
        <w:rPr>
          <w:lang w:val="ky-KG"/>
        </w:rPr>
        <w:t xml:space="preserve">, в т.ч. застрахованного -  </w:t>
      </w:r>
      <w:r w:rsidR="000569A8">
        <w:rPr>
          <w:lang w:val="ky-KG"/>
        </w:rPr>
        <w:t>5166,7</w:t>
      </w:r>
      <w:r>
        <w:rPr>
          <w:lang w:val="ky-KG"/>
        </w:rPr>
        <w:t xml:space="preserve"> тыс. человек (</w:t>
      </w:r>
      <w:r w:rsidR="000569A8">
        <w:rPr>
          <w:lang w:val="ky-KG"/>
        </w:rPr>
        <w:t>71,5</w:t>
      </w:r>
      <w:r>
        <w:rPr>
          <w:lang w:val="ky-KG"/>
        </w:rPr>
        <w:t>% от общей численности населения).</w:t>
      </w:r>
      <w:r w:rsidR="00190486">
        <w:rPr>
          <w:lang w:val="ky-KG"/>
        </w:rPr>
        <w:t xml:space="preserve"> Рисунок 1.</w:t>
      </w:r>
    </w:p>
    <w:p w:rsidR="00755492" w:rsidRDefault="004D2797" w:rsidP="004D2797">
      <w:pPr>
        <w:pStyle w:val="a6"/>
        <w:tabs>
          <w:tab w:val="left" w:pos="5907"/>
        </w:tabs>
        <w:ind w:firstLine="708"/>
        <w:jc w:val="right"/>
        <w:rPr>
          <w:lang w:val="ky-KG"/>
        </w:rPr>
      </w:pPr>
      <w:r>
        <w:rPr>
          <w:lang w:val="ky-KG"/>
        </w:rPr>
        <w:t>Рис. 1.</w:t>
      </w:r>
    </w:p>
    <w:p w:rsidR="00755492" w:rsidRPr="00190486" w:rsidRDefault="00190486" w:rsidP="004970D5">
      <w:pPr>
        <w:pStyle w:val="a6"/>
        <w:tabs>
          <w:tab w:val="left" w:pos="5907"/>
        </w:tabs>
        <w:ind w:firstLine="708"/>
        <w:rPr>
          <w:b/>
          <w:lang w:val="ky-KG"/>
        </w:rPr>
      </w:pPr>
      <w:r>
        <w:rPr>
          <w:lang w:val="ky-KG"/>
        </w:rPr>
        <w:t xml:space="preserve"> </w:t>
      </w:r>
      <w:r w:rsidRPr="00190486">
        <w:rPr>
          <w:b/>
          <w:lang w:val="ky-KG"/>
        </w:rPr>
        <w:t xml:space="preserve">Повозрастная пирамида населения, </w:t>
      </w:r>
      <w:r>
        <w:rPr>
          <w:b/>
          <w:lang w:val="ky-KG"/>
        </w:rPr>
        <w:t xml:space="preserve">Кыргшызскапя Республика, </w:t>
      </w:r>
      <w:r w:rsidRPr="00190486">
        <w:rPr>
          <w:b/>
          <w:lang w:val="ky-KG"/>
        </w:rPr>
        <w:t>2024 г.</w:t>
      </w:r>
    </w:p>
    <w:p w:rsidR="00190486" w:rsidRDefault="00190486" w:rsidP="004970D5">
      <w:pPr>
        <w:pStyle w:val="a6"/>
        <w:tabs>
          <w:tab w:val="left" w:pos="5907"/>
        </w:tabs>
        <w:ind w:firstLine="708"/>
        <w:rPr>
          <w:lang w:val="ky-KG"/>
        </w:rPr>
      </w:pPr>
    </w:p>
    <w:p w:rsidR="00755492" w:rsidRDefault="00755492" w:rsidP="004970D5">
      <w:pPr>
        <w:pStyle w:val="a6"/>
        <w:tabs>
          <w:tab w:val="left" w:pos="5907"/>
        </w:tabs>
        <w:ind w:firstLine="708"/>
        <w:rPr>
          <w:lang w:val="ky-KG"/>
        </w:rPr>
      </w:pPr>
      <w:r>
        <w:rPr>
          <w:noProof/>
        </w:rPr>
        <w:drawing>
          <wp:inline distT="0" distB="0" distL="0" distR="0" wp14:anchorId="2020EC8F" wp14:editId="2683AD7C">
            <wp:extent cx="5071745" cy="3422894"/>
            <wp:effectExtent l="0" t="0" r="0" b="6350"/>
            <wp:docPr id="18" name="Диаграмма 18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5492" w:rsidRDefault="004D2797" w:rsidP="004D2797">
      <w:pPr>
        <w:pStyle w:val="a6"/>
        <w:tabs>
          <w:tab w:val="left" w:pos="5907"/>
        </w:tabs>
        <w:ind w:left="708"/>
        <w:rPr>
          <w:lang w:val="ky-KG"/>
        </w:rPr>
      </w:pPr>
      <w:r>
        <w:rPr>
          <w:lang w:val="ky-KG"/>
        </w:rPr>
        <w:t>* Данные  НСК КР</w:t>
      </w:r>
    </w:p>
    <w:p w:rsidR="004970D5" w:rsidRPr="00E47566" w:rsidRDefault="004970D5" w:rsidP="004970D5">
      <w:pPr>
        <w:pStyle w:val="a6"/>
        <w:tabs>
          <w:tab w:val="left" w:pos="5907"/>
        </w:tabs>
        <w:jc w:val="left"/>
        <w:rPr>
          <w:bCs/>
          <w:sz w:val="16"/>
          <w:szCs w:val="16"/>
        </w:rPr>
      </w:pPr>
    </w:p>
    <w:p w:rsidR="004970D5" w:rsidRDefault="004970D5" w:rsidP="004970D5">
      <w:pPr>
        <w:pStyle w:val="2"/>
        <w:tabs>
          <w:tab w:val="left" w:pos="590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 w:rsidRPr="003724FC">
        <w:rPr>
          <w:sz w:val="24"/>
          <w:szCs w:val="24"/>
          <w:lang w:val="ru-RU"/>
        </w:rPr>
        <w:t>В 202</w:t>
      </w:r>
      <w:r w:rsidR="001F3B2A">
        <w:rPr>
          <w:sz w:val="24"/>
          <w:szCs w:val="24"/>
          <w:lang w:val="ru-RU"/>
        </w:rPr>
        <w:t>4</w:t>
      </w:r>
      <w:r>
        <w:rPr>
          <w:sz w:val="24"/>
          <w:szCs w:val="24"/>
          <w:lang w:val="ru-RU"/>
        </w:rPr>
        <w:t xml:space="preserve"> </w:t>
      </w:r>
      <w:r w:rsidRPr="003724FC">
        <w:rPr>
          <w:sz w:val="24"/>
          <w:szCs w:val="24"/>
          <w:lang w:val="ru-RU"/>
        </w:rPr>
        <w:t>г</w:t>
      </w:r>
      <w:r>
        <w:rPr>
          <w:sz w:val="24"/>
          <w:szCs w:val="24"/>
          <w:lang w:val="ru-RU"/>
        </w:rPr>
        <w:t>оду</w:t>
      </w:r>
      <w:r w:rsidRPr="003724FC">
        <w:rPr>
          <w:sz w:val="24"/>
          <w:szCs w:val="24"/>
          <w:lang w:val="ru-RU"/>
        </w:rPr>
        <w:t xml:space="preserve"> общий коэффициент рождаемости в среднем по стране </w:t>
      </w:r>
      <w:r>
        <w:rPr>
          <w:sz w:val="24"/>
          <w:szCs w:val="24"/>
          <w:lang w:val="ru-RU"/>
        </w:rPr>
        <w:t xml:space="preserve">незначительно снизился,  </w:t>
      </w:r>
      <w:r w:rsidRPr="003724FC">
        <w:rPr>
          <w:sz w:val="24"/>
          <w:szCs w:val="24"/>
          <w:lang w:val="ru-RU"/>
        </w:rPr>
        <w:t>состави</w:t>
      </w:r>
      <w:r>
        <w:rPr>
          <w:sz w:val="24"/>
          <w:szCs w:val="24"/>
          <w:lang w:val="ru-RU"/>
        </w:rPr>
        <w:t>в</w:t>
      </w:r>
      <w:r w:rsidRPr="003724FC">
        <w:rPr>
          <w:sz w:val="24"/>
          <w:szCs w:val="24"/>
          <w:lang w:val="ru-RU"/>
        </w:rPr>
        <w:t xml:space="preserve"> </w:t>
      </w:r>
      <w:r w:rsidR="001F3B2A">
        <w:rPr>
          <w:sz w:val="24"/>
          <w:szCs w:val="24"/>
          <w:lang w:val="ru-RU"/>
        </w:rPr>
        <w:t>19,4</w:t>
      </w:r>
      <w:r w:rsidRPr="003724FC">
        <w:rPr>
          <w:sz w:val="24"/>
          <w:szCs w:val="24"/>
          <w:lang w:val="ru-RU"/>
        </w:rPr>
        <w:t xml:space="preserve"> новорожденных на 1000 жителей</w:t>
      </w:r>
      <w:r>
        <w:rPr>
          <w:sz w:val="24"/>
          <w:szCs w:val="24"/>
          <w:lang w:val="ru-RU"/>
        </w:rPr>
        <w:t xml:space="preserve"> (202</w:t>
      </w:r>
      <w:r w:rsidR="001F3B2A">
        <w:rPr>
          <w:sz w:val="24"/>
          <w:szCs w:val="24"/>
          <w:lang w:val="ru-RU"/>
        </w:rPr>
        <w:t>3</w:t>
      </w:r>
      <w:r>
        <w:rPr>
          <w:sz w:val="24"/>
          <w:szCs w:val="24"/>
          <w:lang w:val="ru-RU"/>
        </w:rPr>
        <w:t xml:space="preserve"> г. – 2</w:t>
      </w:r>
      <w:r w:rsidR="001F3B2A">
        <w:rPr>
          <w:sz w:val="24"/>
          <w:szCs w:val="24"/>
          <w:lang w:val="ru-RU"/>
        </w:rPr>
        <w:t>0,6</w:t>
      </w:r>
      <w:r>
        <w:rPr>
          <w:sz w:val="24"/>
          <w:szCs w:val="24"/>
          <w:lang w:val="ru-RU"/>
        </w:rPr>
        <w:t xml:space="preserve">; - </w:t>
      </w:r>
      <w:r w:rsidR="001F3B2A">
        <w:rPr>
          <w:sz w:val="24"/>
          <w:szCs w:val="24"/>
          <w:lang w:val="ru-RU"/>
        </w:rPr>
        <w:t>5,8</w:t>
      </w:r>
      <w:r>
        <w:rPr>
          <w:sz w:val="24"/>
          <w:szCs w:val="24"/>
          <w:lang w:val="ru-RU"/>
        </w:rPr>
        <w:t>%)</w:t>
      </w:r>
      <w:r w:rsidRPr="003724FC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 xml:space="preserve"> </w:t>
      </w:r>
      <w:r w:rsidRPr="003724FC">
        <w:rPr>
          <w:sz w:val="24"/>
          <w:szCs w:val="24"/>
          <w:lang w:val="ru-RU"/>
        </w:rPr>
        <w:t xml:space="preserve">Наиболее высокий показатель отмечался в Баткенской области </w:t>
      </w:r>
      <w:r>
        <w:rPr>
          <w:sz w:val="24"/>
          <w:szCs w:val="24"/>
          <w:lang w:val="ru-RU"/>
        </w:rPr>
        <w:t>– 2</w:t>
      </w:r>
      <w:r w:rsidR="00AB484E">
        <w:rPr>
          <w:sz w:val="24"/>
          <w:szCs w:val="24"/>
          <w:lang w:val="ru-RU"/>
        </w:rPr>
        <w:t>3,9</w:t>
      </w:r>
      <w:r>
        <w:rPr>
          <w:sz w:val="24"/>
          <w:szCs w:val="24"/>
          <w:lang w:val="ru-RU"/>
        </w:rPr>
        <w:t xml:space="preserve"> </w:t>
      </w:r>
      <w:r w:rsidRPr="003724FC">
        <w:rPr>
          <w:sz w:val="24"/>
          <w:szCs w:val="24"/>
          <w:lang w:val="ru-RU"/>
        </w:rPr>
        <w:t>(</w:t>
      </w:r>
      <w:r>
        <w:rPr>
          <w:sz w:val="24"/>
          <w:szCs w:val="24"/>
          <w:lang w:val="ru-RU"/>
        </w:rPr>
        <w:t>202</w:t>
      </w:r>
      <w:r w:rsidR="00974928">
        <w:rPr>
          <w:sz w:val="24"/>
          <w:szCs w:val="24"/>
          <w:lang w:val="ru-RU"/>
        </w:rPr>
        <w:t>3</w:t>
      </w:r>
      <w:r>
        <w:rPr>
          <w:sz w:val="24"/>
          <w:szCs w:val="24"/>
          <w:lang w:val="ru-RU"/>
        </w:rPr>
        <w:t xml:space="preserve"> г. </w:t>
      </w:r>
      <w:r w:rsidR="00974928">
        <w:rPr>
          <w:sz w:val="24"/>
          <w:szCs w:val="24"/>
          <w:lang w:val="ru-RU"/>
        </w:rPr>
        <w:t>–</w:t>
      </w:r>
      <w:r>
        <w:rPr>
          <w:sz w:val="24"/>
          <w:szCs w:val="24"/>
          <w:lang w:val="ru-RU"/>
        </w:rPr>
        <w:t xml:space="preserve"> </w:t>
      </w:r>
      <w:r w:rsidRPr="003724FC">
        <w:rPr>
          <w:sz w:val="24"/>
          <w:szCs w:val="24"/>
          <w:lang w:val="ru-RU"/>
        </w:rPr>
        <w:t>2</w:t>
      </w:r>
      <w:r w:rsidR="00974928">
        <w:rPr>
          <w:sz w:val="24"/>
          <w:szCs w:val="24"/>
          <w:lang w:val="ru-RU"/>
        </w:rPr>
        <w:t>5</w:t>
      </w:r>
      <w:r w:rsidR="00AB484E">
        <w:rPr>
          <w:sz w:val="24"/>
          <w:szCs w:val="24"/>
          <w:lang w:val="ru-RU"/>
        </w:rPr>
        <w:t>, 4</w:t>
      </w:r>
      <w:r>
        <w:rPr>
          <w:sz w:val="24"/>
          <w:szCs w:val="24"/>
          <w:lang w:val="ru-RU"/>
        </w:rPr>
        <w:t xml:space="preserve">; </w:t>
      </w:r>
      <w:r w:rsidR="00F65C7A">
        <w:rPr>
          <w:sz w:val="24"/>
          <w:szCs w:val="24"/>
          <w:lang w:val="ru-RU"/>
        </w:rPr>
        <w:t>-5,9%</w:t>
      </w:r>
      <w:r w:rsidRPr="003724FC">
        <w:rPr>
          <w:sz w:val="24"/>
          <w:szCs w:val="24"/>
          <w:lang w:val="ru-RU"/>
        </w:rPr>
        <w:t>)</w:t>
      </w:r>
      <w:r>
        <w:rPr>
          <w:sz w:val="24"/>
          <w:szCs w:val="24"/>
          <w:lang w:val="ru-RU"/>
        </w:rPr>
        <w:t xml:space="preserve">, </w:t>
      </w:r>
      <w:r w:rsidRPr="003724FC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Ошской области 2</w:t>
      </w:r>
      <w:r w:rsidR="00F65C7A">
        <w:rPr>
          <w:sz w:val="24"/>
          <w:szCs w:val="24"/>
          <w:lang w:val="ru-RU"/>
        </w:rPr>
        <w:t>2,3</w:t>
      </w:r>
      <w:r>
        <w:rPr>
          <w:sz w:val="24"/>
          <w:szCs w:val="24"/>
          <w:lang w:val="ru-RU"/>
        </w:rPr>
        <w:t xml:space="preserve"> (202</w:t>
      </w:r>
      <w:r w:rsidR="00F65C7A">
        <w:rPr>
          <w:sz w:val="24"/>
          <w:szCs w:val="24"/>
          <w:lang w:val="ru-RU"/>
        </w:rPr>
        <w:t>3</w:t>
      </w:r>
      <w:r>
        <w:rPr>
          <w:sz w:val="24"/>
          <w:szCs w:val="24"/>
          <w:lang w:val="ru-RU"/>
        </w:rPr>
        <w:t xml:space="preserve"> г. -</w:t>
      </w:r>
      <w:r w:rsidR="00F65C7A">
        <w:rPr>
          <w:sz w:val="24"/>
          <w:szCs w:val="24"/>
          <w:lang w:val="ru-RU"/>
        </w:rPr>
        <w:t>23,8</w:t>
      </w:r>
      <w:r>
        <w:rPr>
          <w:sz w:val="24"/>
          <w:szCs w:val="24"/>
          <w:lang w:val="ru-RU"/>
        </w:rPr>
        <w:t xml:space="preserve">; </w:t>
      </w:r>
      <w:r w:rsidR="00F65C7A">
        <w:rPr>
          <w:sz w:val="24"/>
          <w:szCs w:val="24"/>
          <w:lang w:val="ru-RU"/>
        </w:rPr>
        <w:t>-6,3%</w:t>
      </w:r>
      <w:r>
        <w:rPr>
          <w:sz w:val="24"/>
          <w:szCs w:val="24"/>
          <w:lang w:val="ru-RU"/>
        </w:rPr>
        <w:t xml:space="preserve">),  </w:t>
      </w:r>
      <w:r w:rsidRPr="003724FC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Джалал-Абадской  - 2</w:t>
      </w:r>
      <w:r w:rsidR="00F65C7A">
        <w:rPr>
          <w:sz w:val="24"/>
          <w:szCs w:val="24"/>
          <w:lang w:val="ru-RU"/>
        </w:rPr>
        <w:t>2,0</w:t>
      </w:r>
      <w:r>
        <w:rPr>
          <w:sz w:val="24"/>
          <w:szCs w:val="24"/>
          <w:lang w:val="ru-RU"/>
        </w:rPr>
        <w:t xml:space="preserve"> (202</w:t>
      </w:r>
      <w:r w:rsidR="00F65C7A">
        <w:rPr>
          <w:sz w:val="24"/>
          <w:szCs w:val="24"/>
          <w:lang w:val="ru-RU"/>
        </w:rPr>
        <w:t>3</w:t>
      </w:r>
      <w:r>
        <w:rPr>
          <w:sz w:val="24"/>
          <w:szCs w:val="24"/>
          <w:lang w:val="ru-RU"/>
        </w:rPr>
        <w:t xml:space="preserve"> г. -2</w:t>
      </w:r>
      <w:r w:rsidR="00F65C7A">
        <w:rPr>
          <w:sz w:val="24"/>
          <w:szCs w:val="24"/>
          <w:lang w:val="ru-RU"/>
        </w:rPr>
        <w:t>3,3</w:t>
      </w:r>
      <w:r>
        <w:rPr>
          <w:sz w:val="24"/>
          <w:szCs w:val="24"/>
          <w:lang w:val="ru-RU"/>
        </w:rPr>
        <w:t>;</w:t>
      </w:r>
      <w:r w:rsidR="00F65C7A">
        <w:rPr>
          <w:sz w:val="24"/>
          <w:szCs w:val="24"/>
          <w:lang w:val="ru-RU"/>
        </w:rPr>
        <w:t xml:space="preserve"> -5,6%</w:t>
      </w:r>
      <w:r>
        <w:rPr>
          <w:sz w:val="24"/>
          <w:szCs w:val="24"/>
          <w:lang w:val="ru-RU"/>
        </w:rPr>
        <w:t>).</w:t>
      </w:r>
      <w:r w:rsidR="00190486">
        <w:rPr>
          <w:sz w:val="24"/>
          <w:szCs w:val="24"/>
          <w:lang w:val="ru-RU"/>
        </w:rPr>
        <w:t xml:space="preserve"> Рисунок 2. </w:t>
      </w:r>
    </w:p>
    <w:p w:rsidR="004D2797" w:rsidRDefault="004D2797" w:rsidP="004970D5">
      <w:pPr>
        <w:pStyle w:val="2"/>
        <w:tabs>
          <w:tab w:val="left" w:pos="5907"/>
        </w:tabs>
        <w:jc w:val="both"/>
        <w:rPr>
          <w:sz w:val="24"/>
          <w:szCs w:val="24"/>
          <w:lang w:val="ru-RU"/>
        </w:rPr>
      </w:pPr>
    </w:p>
    <w:p w:rsidR="004D2797" w:rsidRDefault="004D2797" w:rsidP="004970D5">
      <w:pPr>
        <w:pStyle w:val="2"/>
        <w:tabs>
          <w:tab w:val="left" w:pos="5907"/>
        </w:tabs>
        <w:jc w:val="both"/>
        <w:rPr>
          <w:sz w:val="24"/>
          <w:szCs w:val="24"/>
          <w:lang w:val="ru-RU"/>
        </w:rPr>
      </w:pPr>
    </w:p>
    <w:p w:rsidR="004D2797" w:rsidRDefault="004D2797" w:rsidP="004970D5">
      <w:pPr>
        <w:pStyle w:val="2"/>
        <w:tabs>
          <w:tab w:val="left" w:pos="5907"/>
        </w:tabs>
        <w:jc w:val="both"/>
        <w:rPr>
          <w:sz w:val="24"/>
          <w:szCs w:val="24"/>
          <w:lang w:val="ru-RU"/>
        </w:rPr>
      </w:pPr>
    </w:p>
    <w:p w:rsidR="004D2797" w:rsidRDefault="004D2797" w:rsidP="004970D5">
      <w:pPr>
        <w:pStyle w:val="2"/>
        <w:tabs>
          <w:tab w:val="left" w:pos="5907"/>
        </w:tabs>
        <w:jc w:val="both"/>
        <w:rPr>
          <w:sz w:val="24"/>
          <w:szCs w:val="24"/>
          <w:lang w:val="ru-RU"/>
        </w:rPr>
      </w:pPr>
    </w:p>
    <w:p w:rsidR="004D2797" w:rsidRDefault="004D2797" w:rsidP="004970D5">
      <w:pPr>
        <w:pStyle w:val="2"/>
        <w:tabs>
          <w:tab w:val="left" w:pos="5907"/>
        </w:tabs>
        <w:jc w:val="both"/>
        <w:rPr>
          <w:sz w:val="24"/>
          <w:szCs w:val="24"/>
          <w:lang w:val="ru-RU"/>
        </w:rPr>
      </w:pPr>
    </w:p>
    <w:p w:rsidR="004970D5" w:rsidRPr="004D2797" w:rsidRDefault="004D2797" w:rsidP="004D2797">
      <w:pPr>
        <w:pStyle w:val="a6"/>
        <w:tabs>
          <w:tab w:val="left" w:pos="5907"/>
        </w:tabs>
        <w:spacing w:before="120"/>
        <w:ind w:firstLine="680"/>
        <w:jc w:val="right"/>
      </w:pPr>
      <w:r w:rsidRPr="004D2797">
        <w:t xml:space="preserve">Рис. </w:t>
      </w:r>
      <w:r w:rsidR="004A4AB9">
        <w:t>2</w:t>
      </w:r>
      <w:r w:rsidRPr="004D2797">
        <w:t>.</w:t>
      </w:r>
    </w:p>
    <w:p w:rsidR="004970D5" w:rsidRPr="00AB484E" w:rsidRDefault="00AB484E" w:rsidP="004970D5">
      <w:pPr>
        <w:pStyle w:val="a6"/>
        <w:tabs>
          <w:tab w:val="left" w:pos="5907"/>
        </w:tabs>
        <w:spacing w:before="120"/>
        <w:ind w:firstLine="567"/>
        <w:rPr>
          <w:b/>
          <w:noProof/>
        </w:rPr>
      </w:pPr>
      <w:r w:rsidRPr="00AB484E">
        <w:rPr>
          <w:b/>
          <w:noProof/>
        </w:rPr>
        <w:drawing>
          <wp:inline distT="0" distB="0" distL="0" distR="0" wp14:anchorId="7668A145" wp14:editId="26FFC55C">
            <wp:extent cx="5676900" cy="3276600"/>
            <wp:effectExtent l="0" t="0" r="19050" b="1905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970D5" w:rsidRPr="00041CFD" w:rsidRDefault="004970D5" w:rsidP="004970D5">
      <w:pPr>
        <w:pStyle w:val="a6"/>
        <w:numPr>
          <w:ilvl w:val="0"/>
          <w:numId w:val="1"/>
        </w:numPr>
        <w:tabs>
          <w:tab w:val="left" w:pos="5907"/>
        </w:tabs>
        <w:spacing w:before="120"/>
        <w:rPr>
          <w:lang w:val="ky-KG"/>
        </w:rPr>
      </w:pPr>
      <w:r w:rsidRPr="00041CFD">
        <w:rPr>
          <w:sz w:val="20"/>
          <w:szCs w:val="20"/>
        </w:rPr>
        <w:t>Данные НСК КР</w:t>
      </w:r>
      <w:r w:rsidRPr="00041CFD">
        <w:rPr>
          <w:lang w:val="ky-KG"/>
        </w:rPr>
        <w:t xml:space="preserve">      </w:t>
      </w:r>
    </w:p>
    <w:p w:rsidR="00041CFD" w:rsidRDefault="00041CFD" w:rsidP="00041CFD">
      <w:pPr>
        <w:pStyle w:val="a6"/>
        <w:tabs>
          <w:tab w:val="left" w:pos="5907"/>
        </w:tabs>
        <w:ind w:left="644"/>
        <w:rPr>
          <w:lang w:val="ky-KG"/>
        </w:rPr>
      </w:pPr>
    </w:p>
    <w:p w:rsidR="004970D5" w:rsidRPr="00EB6B38" w:rsidRDefault="00041CFD" w:rsidP="004D2797">
      <w:pPr>
        <w:pStyle w:val="a6"/>
        <w:tabs>
          <w:tab w:val="left" w:pos="5907"/>
        </w:tabs>
      </w:pPr>
      <w:r>
        <w:rPr>
          <w:lang w:val="ky-KG"/>
        </w:rPr>
        <w:t xml:space="preserve">          </w:t>
      </w:r>
      <w:r w:rsidR="004970D5" w:rsidRPr="00E47566">
        <w:t xml:space="preserve">Важным компонентом естественного воспроизводства населения является </w:t>
      </w:r>
      <w:r w:rsidR="004970D5" w:rsidRPr="00190486">
        <w:rPr>
          <w:b/>
        </w:rPr>
        <w:t>смертность.</w:t>
      </w:r>
      <w:r w:rsidR="004970D5" w:rsidRPr="00E47566">
        <w:t xml:space="preserve"> </w:t>
      </w:r>
      <w:r w:rsidR="004970D5" w:rsidRPr="00EB6B38">
        <w:t>В 202</w:t>
      </w:r>
      <w:r w:rsidR="007C72B2">
        <w:t>4</w:t>
      </w:r>
      <w:r w:rsidR="004970D5">
        <w:t xml:space="preserve">  </w:t>
      </w:r>
      <w:r w:rsidR="004970D5" w:rsidRPr="00EB6B38">
        <w:t>г. было зарегистрировано 3</w:t>
      </w:r>
      <w:r w:rsidR="004970D5">
        <w:rPr>
          <w:lang w:val="ky-KG"/>
        </w:rPr>
        <w:t>1,</w:t>
      </w:r>
      <w:r w:rsidR="007C72B2">
        <w:rPr>
          <w:lang w:val="ky-KG"/>
        </w:rPr>
        <w:t>7</w:t>
      </w:r>
      <w:r w:rsidR="004970D5">
        <w:rPr>
          <w:lang w:val="ky-KG"/>
        </w:rPr>
        <w:t xml:space="preserve"> </w:t>
      </w:r>
      <w:r w:rsidR="004970D5" w:rsidRPr="00EB6B38">
        <w:t>тыс. умерших</w:t>
      </w:r>
      <w:r w:rsidR="007C72B2">
        <w:t xml:space="preserve"> (2023 г. – 31,5тыс.</w:t>
      </w:r>
      <w:r w:rsidR="00190486">
        <w:t>)</w:t>
      </w:r>
      <w:r w:rsidR="004970D5" w:rsidRPr="00EB6B38">
        <w:t xml:space="preserve"> </w:t>
      </w:r>
    </w:p>
    <w:p w:rsidR="004970D5" w:rsidRDefault="004970D5" w:rsidP="004D2797">
      <w:pPr>
        <w:pStyle w:val="a6"/>
        <w:tabs>
          <w:tab w:val="left" w:pos="5907"/>
        </w:tabs>
        <w:ind w:firstLine="708"/>
        <w:rPr>
          <w:b/>
          <w:i/>
          <w:lang w:val="ky-KG"/>
        </w:rPr>
      </w:pPr>
      <w:r w:rsidRPr="00EB6B38">
        <w:t>Показатель общей смертности населения Кыргызстана в 202</w:t>
      </w:r>
      <w:r w:rsidR="007C72B2">
        <w:t>4</w:t>
      </w:r>
      <w:r>
        <w:t xml:space="preserve"> </w:t>
      </w:r>
      <w:r w:rsidRPr="00EB6B38">
        <w:t xml:space="preserve">г., </w:t>
      </w:r>
      <w:r w:rsidR="007C72B2">
        <w:rPr>
          <w:lang w:val="ky-KG"/>
        </w:rPr>
        <w:t>остался нав уровне предыдущего года</w:t>
      </w:r>
      <w:r>
        <w:rPr>
          <w:lang w:val="ky-KG"/>
        </w:rPr>
        <w:t>,</w:t>
      </w:r>
      <w:r w:rsidRPr="00EB6B38">
        <w:t xml:space="preserve"> составив</w:t>
      </w:r>
      <w:r>
        <w:rPr>
          <w:lang w:val="ky-KG"/>
        </w:rPr>
        <w:t xml:space="preserve">  4,4 </w:t>
      </w:r>
      <w:r w:rsidRPr="00EB6B38">
        <w:t xml:space="preserve"> умерших на 1000 населения (202</w:t>
      </w:r>
      <w:r w:rsidR="007C72B2">
        <w:rPr>
          <w:lang w:val="ky-KG"/>
        </w:rPr>
        <w:t>3</w:t>
      </w:r>
      <w:r>
        <w:t xml:space="preserve"> </w:t>
      </w:r>
      <w:r w:rsidRPr="00EB6B38">
        <w:t xml:space="preserve">г. – </w:t>
      </w:r>
      <w:r>
        <w:rPr>
          <w:lang w:val="ky-KG"/>
        </w:rPr>
        <w:t>4,</w:t>
      </w:r>
      <w:r w:rsidR="007C72B2">
        <w:rPr>
          <w:lang w:val="ky-KG"/>
        </w:rPr>
        <w:t>4</w:t>
      </w:r>
      <w:r w:rsidRPr="00EB6B38">
        <w:t xml:space="preserve">). </w:t>
      </w:r>
      <w:r>
        <w:rPr>
          <w:b/>
          <w:i/>
          <w:lang w:val="ky-KG"/>
        </w:rPr>
        <w:t xml:space="preserve">          </w:t>
      </w:r>
    </w:p>
    <w:p w:rsidR="00190486" w:rsidRDefault="004970D5" w:rsidP="004D2797">
      <w:pPr>
        <w:pStyle w:val="a9"/>
        <w:tabs>
          <w:tab w:val="left" w:pos="5907"/>
        </w:tabs>
        <w:spacing w:after="120"/>
        <w:jc w:val="both"/>
        <w:rPr>
          <w:sz w:val="24"/>
          <w:szCs w:val="24"/>
        </w:rPr>
      </w:pPr>
      <w:r>
        <w:rPr>
          <w:b/>
          <w:i/>
          <w:sz w:val="24"/>
          <w:szCs w:val="24"/>
          <w:lang w:val="ky-KG"/>
        </w:rPr>
        <w:t xml:space="preserve">         </w:t>
      </w:r>
      <w:r w:rsidR="00755492">
        <w:rPr>
          <w:b/>
          <w:i/>
          <w:sz w:val="24"/>
          <w:szCs w:val="24"/>
          <w:lang w:val="ky-KG"/>
        </w:rPr>
        <w:t xml:space="preserve"> </w:t>
      </w:r>
      <w:r w:rsidR="00755492">
        <w:rPr>
          <w:sz w:val="24"/>
          <w:szCs w:val="24"/>
          <w:lang w:val="ky-KG"/>
        </w:rPr>
        <w:t xml:space="preserve"> </w:t>
      </w:r>
      <w:r w:rsidRPr="00190486">
        <w:rPr>
          <w:sz w:val="24"/>
          <w:szCs w:val="24"/>
        </w:rPr>
        <w:t xml:space="preserve">В структуре причин смертности </w:t>
      </w:r>
      <w:r w:rsidR="007C72B2" w:rsidRPr="00190486">
        <w:rPr>
          <w:sz w:val="24"/>
          <w:szCs w:val="24"/>
        </w:rPr>
        <w:t>приписанного населения к организациям здравоохранения по КР</w:t>
      </w:r>
      <w:r w:rsidRPr="00190486">
        <w:rPr>
          <w:sz w:val="24"/>
          <w:szCs w:val="24"/>
        </w:rPr>
        <w:t>,</w:t>
      </w:r>
      <w:r w:rsidRPr="00D601F0">
        <w:rPr>
          <w:sz w:val="24"/>
          <w:szCs w:val="24"/>
        </w:rPr>
        <w:t xml:space="preserve"> как и в предыдущие годы</w:t>
      </w:r>
      <w:r w:rsidR="00190486">
        <w:rPr>
          <w:sz w:val="24"/>
          <w:szCs w:val="24"/>
        </w:rPr>
        <w:t>,</w:t>
      </w:r>
      <w:r w:rsidRPr="00D601F0">
        <w:rPr>
          <w:sz w:val="24"/>
          <w:szCs w:val="24"/>
        </w:rPr>
        <w:t xml:space="preserve"> первое место занимают болезни системы кровообращения – 52,</w:t>
      </w:r>
      <w:r w:rsidR="007C72B2">
        <w:rPr>
          <w:sz w:val="24"/>
          <w:szCs w:val="24"/>
        </w:rPr>
        <w:t>5</w:t>
      </w:r>
      <w:r w:rsidRPr="00D601F0">
        <w:rPr>
          <w:sz w:val="24"/>
          <w:szCs w:val="24"/>
        </w:rPr>
        <w:t>% (202</w:t>
      </w:r>
      <w:r w:rsidR="007C72B2">
        <w:rPr>
          <w:sz w:val="24"/>
          <w:szCs w:val="24"/>
        </w:rPr>
        <w:t>3</w:t>
      </w:r>
      <w:r w:rsidR="00914DE0">
        <w:rPr>
          <w:sz w:val="24"/>
          <w:szCs w:val="24"/>
        </w:rPr>
        <w:t xml:space="preserve"> </w:t>
      </w:r>
      <w:r w:rsidRPr="00D601F0">
        <w:rPr>
          <w:sz w:val="24"/>
          <w:szCs w:val="24"/>
        </w:rPr>
        <w:t>г. – 52,</w:t>
      </w:r>
      <w:r w:rsidR="007C72B2">
        <w:rPr>
          <w:sz w:val="24"/>
          <w:szCs w:val="24"/>
        </w:rPr>
        <w:t>4</w:t>
      </w:r>
      <w:r w:rsidRPr="00D601F0">
        <w:rPr>
          <w:sz w:val="24"/>
          <w:szCs w:val="24"/>
        </w:rPr>
        <w:t>%), второе - новообразования – 13,</w:t>
      </w:r>
      <w:r w:rsidR="007C72B2">
        <w:rPr>
          <w:sz w:val="24"/>
          <w:szCs w:val="24"/>
        </w:rPr>
        <w:t>7</w:t>
      </w:r>
      <w:r w:rsidRPr="00D601F0">
        <w:rPr>
          <w:sz w:val="24"/>
          <w:szCs w:val="24"/>
        </w:rPr>
        <w:t>% (202</w:t>
      </w:r>
      <w:r w:rsidR="007C72B2">
        <w:rPr>
          <w:sz w:val="24"/>
          <w:szCs w:val="24"/>
        </w:rPr>
        <w:t>3</w:t>
      </w:r>
      <w:r w:rsidR="00914DE0">
        <w:rPr>
          <w:sz w:val="24"/>
          <w:szCs w:val="24"/>
        </w:rPr>
        <w:t xml:space="preserve"> </w:t>
      </w:r>
      <w:r w:rsidRPr="00D601F0">
        <w:rPr>
          <w:sz w:val="24"/>
          <w:szCs w:val="24"/>
        </w:rPr>
        <w:t>г. - 12,</w:t>
      </w:r>
      <w:r w:rsidR="00914DE0">
        <w:rPr>
          <w:sz w:val="24"/>
          <w:szCs w:val="24"/>
        </w:rPr>
        <w:t>9</w:t>
      </w:r>
      <w:r w:rsidRPr="00D601F0">
        <w:rPr>
          <w:sz w:val="24"/>
          <w:szCs w:val="24"/>
        </w:rPr>
        <w:t>%), третье</w:t>
      </w:r>
      <w:r w:rsidR="00914DE0">
        <w:rPr>
          <w:sz w:val="24"/>
          <w:szCs w:val="24"/>
        </w:rPr>
        <w:t xml:space="preserve"> </w:t>
      </w:r>
      <w:r w:rsidRPr="00D601F0">
        <w:rPr>
          <w:sz w:val="24"/>
          <w:szCs w:val="24"/>
        </w:rPr>
        <w:t xml:space="preserve">- внешние причины смерти– </w:t>
      </w:r>
      <w:r w:rsidR="00914DE0">
        <w:rPr>
          <w:sz w:val="24"/>
          <w:szCs w:val="24"/>
        </w:rPr>
        <w:t>6,5</w:t>
      </w:r>
      <w:r w:rsidRPr="00D601F0">
        <w:rPr>
          <w:sz w:val="24"/>
          <w:szCs w:val="24"/>
        </w:rPr>
        <w:t>% (202</w:t>
      </w:r>
      <w:r w:rsidR="00914DE0">
        <w:rPr>
          <w:sz w:val="24"/>
          <w:szCs w:val="24"/>
        </w:rPr>
        <w:t xml:space="preserve">3 </w:t>
      </w:r>
      <w:r w:rsidRPr="00D601F0">
        <w:rPr>
          <w:sz w:val="24"/>
          <w:szCs w:val="24"/>
        </w:rPr>
        <w:t xml:space="preserve">г.– </w:t>
      </w:r>
      <w:r w:rsidR="00914DE0">
        <w:rPr>
          <w:sz w:val="24"/>
          <w:szCs w:val="24"/>
        </w:rPr>
        <w:t>7,4</w:t>
      </w:r>
      <w:r w:rsidRPr="00D601F0">
        <w:rPr>
          <w:sz w:val="24"/>
          <w:szCs w:val="24"/>
        </w:rPr>
        <w:t>%), четвертое -  болезни органов дыхания – 6,</w:t>
      </w:r>
      <w:r w:rsidR="00914DE0">
        <w:rPr>
          <w:sz w:val="24"/>
          <w:szCs w:val="24"/>
        </w:rPr>
        <w:t>2%</w:t>
      </w:r>
      <w:r w:rsidRPr="00D601F0">
        <w:rPr>
          <w:sz w:val="24"/>
          <w:szCs w:val="24"/>
        </w:rPr>
        <w:t xml:space="preserve"> (202</w:t>
      </w:r>
      <w:r w:rsidR="00914DE0">
        <w:rPr>
          <w:sz w:val="24"/>
          <w:szCs w:val="24"/>
        </w:rPr>
        <w:t>3</w:t>
      </w:r>
      <w:r w:rsidRPr="00D601F0">
        <w:rPr>
          <w:sz w:val="24"/>
          <w:szCs w:val="24"/>
        </w:rPr>
        <w:t xml:space="preserve"> г. – </w:t>
      </w:r>
      <w:r w:rsidR="00914DE0">
        <w:rPr>
          <w:sz w:val="24"/>
          <w:szCs w:val="24"/>
        </w:rPr>
        <w:t>6,3</w:t>
      </w:r>
      <w:r w:rsidRPr="00D601F0">
        <w:rPr>
          <w:sz w:val="24"/>
          <w:szCs w:val="24"/>
        </w:rPr>
        <w:t>%)  и пятое - болезни органов пищеварения – 5,</w:t>
      </w:r>
      <w:r w:rsidR="00914DE0">
        <w:rPr>
          <w:sz w:val="24"/>
          <w:szCs w:val="24"/>
        </w:rPr>
        <w:t>1</w:t>
      </w:r>
      <w:r w:rsidRPr="00D601F0">
        <w:rPr>
          <w:sz w:val="24"/>
          <w:szCs w:val="24"/>
        </w:rPr>
        <w:t>% (202</w:t>
      </w:r>
      <w:r w:rsidR="00914DE0">
        <w:rPr>
          <w:sz w:val="24"/>
          <w:szCs w:val="24"/>
        </w:rPr>
        <w:t xml:space="preserve">3 </w:t>
      </w:r>
      <w:r w:rsidRPr="00D601F0">
        <w:rPr>
          <w:sz w:val="24"/>
          <w:szCs w:val="24"/>
        </w:rPr>
        <w:t>г. – 5,</w:t>
      </w:r>
      <w:r w:rsidR="00914DE0">
        <w:rPr>
          <w:sz w:val="24"/>
          <w:szCs w:val="24"/>
        </w:rPr>
        <w:t>2</w:t>
      </w:r>
      <w:r w:rsidRPr="00D601F0">
        <w:rPr>
          <w:sz w:val="24"/>
          <w:szCs w:val="24"/>
        </w:rPr>
        <w:t xml:space="preserve">%).  </w:t>
      </w:r>
      <w:r w:rsidRPr="00EC7E2D">
        <w:rPr>
          <w:sz w:val="24"/>
          <w:szCs w:val="24"/>
        </w:rPr>
        <w:t xml:space="preserve"> По-прежнему, наиболее высокий уровень общей смертности отмечается  в  Чуйской (</w:t>
      </w:r>
      <w:r w:rsidRPr="00EC7E2D">
        <w:rPr>
          <w:sz w:val="24"/>
          <w:szCs w:val="24"/>
          <w:lang w:val="ky-KG"/>
        </w:rPr>
        <w:t>5,6</w:t>
      </w:r>
      <w:r w:rsidRPr="00EC7E2D">
        <w:rPr>
          <w:sz w:val="24"/>
          <w:szCs w:val="24"/>
        </w:rPr>
        <w:t>),</w:t>
      </w:r>
      <w:r w:rsidRPr="00EC7E2D">
        <w:rPr>
          <w:sz w:val="24"/>
          <w:szCs w:val="24"/>
          <w:lang w:val="ky-KG"/>
        </w:rPr>
        <w:t xml:space="preserve"> </w:t>
      </w:r>
      <w:r w:rsidRPr="00EC7E2D">
        <w:rPr>
          <w:sz w:val="24"/>
          <w:szCs w:val="24"/>
        </w:rPr>
        <w:t>Нарынской (</w:t>
      </w:r>
      <w:r w:rsidRPr="00EC7E2D">
        <w:rPr>
          <w:sz w:val="24"/>
          <w:szCs w:val="24"/>
          <w:lang w:val="ky-KG"/>
        </w:rPr>
        <w:t>5,4 на 1000 населения</w:t>
      </w:r>
      <w:r w:rsidRPr="00EC7E2D">
        <w:rPr>
          <w:sz w:val="24"/>
          <w:szCs w:val="24"/>
        </w:rPr>
        <w:t>)</w:t>
      </w:r>
      <w:r w:rsidRPr="00EC7E2D">
        <w:rPr>
          <w:sz w:val="24"/>
          <w:szCs w:val="24"/>
          <w:lang w:val="ky-KG"/>
        </w:rPr>
        <w:t xml:space="preserve"> </w:t>
      </w:r>
      <w:r w:rsidRPr="00EC7E2D">
        <w:rPr>
          <w:sz w:val="24"/>
          <w:szCs w:val="24"/>
        </w:rPr>
        <w:t>Иссык-Кульской</w:t>
      </w:r>
      <w:r w:rsidRPr="00EC7E2D">
        <w:rPr>
          <w:sz w:val="24"/>
          <w:szCs w:val="24"/>
          <w:lang w:val="ky-KG"/>
        </w:rPr>
        <w:t xml:space="preserve"> (5,3), </w:t>
      </w:r>
      <w:r w:rsidRPr="00EC7E2D">
        <w:rPr>
          <w:sz w:val="24"/>
          <w:szCs w:val="24"/>
        </w:rPr>
        <w:t xml:space="preserve"> областях, где проживает значительная часть славянского населения, имеющего высокий удельный вес пожилых людей. </w:t>
      </w:r>
      <w:r w:rsidR="00190486">
        <w:rPr>
          <w:sz w:val="24"/>
          <w:szCs w:val="24"/>
        </w:rPr>
        <w:t xml:space="preserve"> Рисунок </w:t>
      </w:r>
      <w:r w:rsidR="004A4AB9">
        <w:rPr>
          <w:sz w:val="24"/>
          <w:szCs w:val="24"/>
        </w:rPr>
        <w:t>3</w:t>
      </w:r>
      <w:r w:rsidR="00190486">
        <w:rPr>
          <w:sz w:val="24"/>
          <w:szCs w:val="24"/>
        </w:rPr>
        <w:t>.</w:t>
      </w:r>
    </w:p>
    <w:p w:rsidR="00914DE0" w:rsidRDefault="00190486" w:rsidP="00190486">
      <w:pPr>
        <w:pStyle w:val="a9"/>
        <w:tabs>
          <w:tab w:val="left" w:pos="5907"/>
        </w:tabs>
        <w:spacing w:after="120"/>
        <w:jc w:val="right"/>
        <w:rPr>
          <w:noProof/>
        </w:rPr>
      </w:pPr>
      <w:r>
        <w:rPr>
          <w:sz w:val="24"/>
          <w:szCs w:val="24"/>
        </w:rPr>
        <w:lastRenderedPageBreak/>
        <w:t xml:space="preserve">Рис. </w:t>
      </w:r>
      <w:r w:rsidR="004A4AB9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76352A">
        <w:rPr>
          <w:noProof/>
        </w:rPr>
        <w:drawing>
          <wp:inline distT="0" distB="0" distL="0" distR="0" wp14:anchorId="6C657F24" wp14:editId="0CCB746E">
            <wp:extent cx="6070600" cy="2794000"/>
            <wp:effectExtent l="0" t="0" r="25400" b="2540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D2797" w:rsidRDefault="004D2797" w:rsidP="004970D5">
      <w:pPr>
        <w:pStyle w:val="a6"/>
        <w:tabs>
          <w:tab w:val="left" w:pos="5907"/>
        </w:tabs>
        <w:spacing w:before="120"/>
        <w:ind w:firstLine="567"/>
        <w:rPr>
          <w:b/>
        </w:rPr>
      </w:pPr>
    </w:p>
    <w:p w:rsidR="004D2797" w:rsidRDefault="004D2797" w:rsidP="004970D5">
      <w:pPr>
        <w:pStyle w:val="a6"/>
        <w:tabs>
          <w:tab w:val="left" w:pos="5907"/>
        </w:tabs>
        <w:spacing w:before="120"/>
        <w:ind w:firstLine="567"/>
        <w:rPr>
          <w:b/>
        </w:rPr>
      </w:pPr>
    </w:p>
    <w:p w:rsidR="004970D5" w:rsidRDefault="004970D5" w:rsidP="004970D5">
      <w:pPr>
        <w:pStyle w:val="a6"/>
        <w:tabs>
          <w:tab w:val="left" w:pos="5907"/>
        </w:tabs>
        <w:spacing w:before="120"/>
        <w:ind w:firstLine="567"/>
        <w:rPr>
          <w:lang w:val="ky-KG"/>
        </w:rPr>
      </w:pPr>
      <w:r>
        <w:t>Ва</w:t>
      </w:r>
      <w:r w:rsidRPr="00E47566">
        <w:t xml:space="preserve">жнейшей характеристикой здоровья населения является </w:t>
      </w:r>
      <w:r w:rsidRPr="00E47566">
        <w:rPr>
          <w:b/>
          <w:bCs/>
        </w:rPr>
        <w:t>младенческая смертность</w:t>
      </w:r>
      <w:r w:rsidRPr="00E47566">
        <w:t xml:space="preserve">. </w:t>
      </w:r>
    </w:p>
    <w:p w:rsidR="004970D5" w:rsidRDefault="004970D5" w:rsidP="004970D5">
      <w:pPr>
        <w:pStyle w:val="a6"/>
        <w:tabs>
          <w:tab w:val="left" w:pos="5907"/>
        </w:tabs>
        <w:ind w:firstLine="567"/>
      </w:pPr>
      <w:r w:rsidRPr="003345F4">
        <w:t>Показатели</w:t>
      </w:r>
      <w:r w:rsidRPr="003345F4">
        <w:rPr>
          <w:b/>
          <w:i/>
        </w:rPr>
        <w:t xml:space="preserve"> младенческой</w:t>
      </w:r>
      <w:r>
        <w:rPr>
          <w:b/>
          <w:i/>
        </w:rPr>
        <w:t xml:space="preserve"> </w:t>
      </w:r>
      <w:r>
        <w:rPr>
          <w:b/>
          <w:i/>
          <w:lang w:val="ky-KG"/>
        </w:rPr>
        <w:t>смертности</w:t>
      </w:r>
      <w:r w:rsidRPr="003345F4">
        <w:t xml:space="preserve">, несмотря на некоторое снижение, по-прежнему, остаются </w:t>
      </w:r>
      <w:r>
        <w:rPr>
          <w:lang w:val="ky-KG"/>
        </w:rPr>
        <w:t>на высоком уровне</w:t>
      </w:r>
      <w:r w:rsidRPr="003345F4">
        <w:t>.</w:t>
      </w:r>
      <w:r>
        <w:t xml:space="preserve"> </w:t>
      </w:r>
    </w:p>
    <w:p w:rsidR="004970D5" w:rsidRDefault="004970D5" w:rsidP="004970D5">
      <w:pPr>
        <w:pStyle w:val="a6"/>
        <w:tabs>
          <w:tab w:val="left" w:pos="5907"/>
        </w:tabs>
        <w:ind w:firstLine="567"/>
      </w:pPr>
      <w:r w:rsidRPr="00D552D7">
        <w:t>В 202</w:t>
      </w:r>
      <w:r w:rsidR="00B70D11">
        <w:t>4</w:t>
      </w:r>
      <w:r>
        <w:rPr>
          <w:lang w:val="ky-KG"/>
        </w:rPr>
        <w:t xml:space="preserve"> </w:t>
      </w:r>
      <w:r w:rsidRPr="00D552D7">
        <w:t xml:space="preserve">г. от различных заболеваний, отравлений и травм умерло </w:t>
      </w:r>
      <w:r w:rsidR="006B6054">
        <w:t>1836</w:t>
      </w:r>
      <w:r w:rsidRPr="00D552D7">
        <w:t xml:space="preserve"> младенцев в возрасте до одного года, или 1</w:t>
      </w:r>
      <w:r>
        <w:rPr>
          <w:lang w:val="ky-KG"/>
        </w:rPr>
        <w:t>3,</w:t>
      </w:r>
      <w:r w:rsidR="008F71E6">
        <w:rPr>
          <w:lang w:val="ky-KG"/>
        </w:rPr>
        <w:t>1</w:t>
      </w:r>
      <w:r w:rsidRPr="00D552D7">
        <w:t xml:space="preserve"> детей на 1000 родившихся живыми</w:t>
      </w:r>
      <w:r>
        <w:rPr>
          <w:lang w:val="ky-KG"/>
        </w:rPr>
        <w:t xml:space="preserve"> (202</w:t>
      </w:r>
      <w:r w:rsidR="008F71E6">
        <w:rPr>
          <w:lang w:val="ky-KG"/>
        </w:rPr>
        <w:t>3</w:t>
      </w:r>
      <w:r>
        <w:rPr>
          <w:lang w:val="ky-KG"/>
        </w:rPr>
        <w:t xml:space="preserve"> г.</w:t>
      </w:r>
      <w:r w:rsidR="008F71E6">
        <w:rPr>
          <w:lang w:val="ky-KG"/>
        </w:rPr>
        <w:t xml:space="preserve"> - </w:t>
      </w:r>
      <w:r>
        <w:rPr>
          <w:lang w:val="ky-KG"/>
        </w:rPr>
        <w:t xml:space="preserve"> 2</w:t>
      </w:r>
      <w:r w:rsidR="008F71E6">
        <w:rPr>
          <w:lang w:val="ky-KG"/>
        </w:rPr>
        <w:t>040</w:t>
      </w:r>
      <w:r w:rsidR="004A4AB9">
        <w:rPr>
          <w:lang w:val="ky-KG"/>
        </w:rPr>
        <w:t xml:space="preserve">/ </w:t>
      </w:r>
      <w:r>
        <w:rPr>
          <w:lang w:val="ky-KG"/>
        </w:rPr>
        <w:t>14</w:t>
      </w:r>
      <w:r w:rsidR="008F71E6">
        <w:rPr>
          <w:lang w:val="ky-KG"/>
        </w:rPr>
        <w:t>,0</w:t>
      </w:r>
      <w:r>
        <w:rPr>
          <w:lang w:val="ky-KG"/>
        </w:rPr>
        <w:t xml:space="preserve"> на 1000 родившихся живыми)</w:t>
      </w:r>
      <w:r w:rsidRPr="00D552D7">
        <w:t>.</w:t>
      </w:r>
      <w:r w:rsidR="00190486">
        <w:t xml:space="preserve"> Рисунок </w:t>
      </w:r>
      <w:r w:rsidR="004A4AB9">
        <w:t>4</w:t>
      </w:r>
      <w:r w:rsidR="00190486">
        <w:t>.</w:t>
      </w:r>
    </w:p>
    <w:p w:rsidR="00C777AC" w:rsidRDefault="00C777AC" w:rsidP="00C777AC">
      <w:pPr>
        <w:spacing w:line="276" w:lineRule="auto"/>
        <w:ind w:firstLine="709"/>
        <w:jc w:val="both"/>
        <w:rPr>
          <w:sz w:val="24"/>
          <w:szCs w:val="24"/>
        </w:rPr>
      </w:pPr>
      <w:r w:rsidRPr="00C777AC">
        <w:rPr>
          <w:color w:val="000000"/>
          <w:sz w:val="24"/>
          <w:szCs w:val="24"/>
        </w:rPr>
        <w:t>В</w:t>
      </w:r>
      <w:r w:rsidRPr="00C777AC">
        <w:rPr>
          <w:sz w:val="24"/>
          <w:szCs w:val="24"/>
        </w:rPr>
        <w:t xml:space="preserve"> структуре причин младенческой смертности в целом по республике первое место занимают заболевания и состояния, возникающие в перинатальном периоде (2024 г.-69,8%; 2023 г.- 73,6%;  +5,4% по сравнению с прошлым годом. На втором месте врожденные аномалии (2024 г. -17,2% ; 2023г.-16,1%), рост на 6,8%. На третьем месте болезни органов дыхания (2024г.-8,3%; 2023г.-8,4% ), - 1,2%.</w:t>
      </w:r>
      <w:r w:rsidR="0098531D">
        <w:rPr>
          <w:sz w:val="24"/>
          <w:szCs w:val="24"/>
        </w:rPr>
        <w:t xml:space="preserve"> </w:t>
      </w:r>
      <w:r w:rsidR="004A4AB9">
        <w:rPr>
          <w:sz w:val="24"/>
          <w:szCs w:val="24"/>
        </w:rPr>
        <w:t>Рисунок 4.</w:t>
      </w:r>
    </w:p>
    <w:p w:rsidR="00041CFD" w:rsidRPr="00C777AC" w:rsidRDefault="00190486" w:rsidP="00190486">
      <w:pPr>
        <w:spacing w:line="276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Рис.</w:t>
      </w:r>
      <w:r w:rsidR="004A4AB9">
        <w:rPr>
          <w:sz w:val="24"/>
          <w:szCs w:val="24"/>
        </w:rPr>
        <w:t>4</w:t>
      </w:r>
      <w:r>
        <w:rPr>
          <w:sz w:val="24"/>
          <w:szCs w:val="24"/>
        </w:rPr>
        <w:t>.</w:t>
      </w:r>
    </w:p>
    <w:p w:rsidR="004970D5" w:rsidRDefault="008C195C" w:rsidP="00CC1724">
      <w:pPr>
        <w:pBdr>
          <w:bottom w:val="single" w:sz="4" w:space="29" w:color="FFFFFF"/>
        </w:pBdr>
        <w:tabs>
          <w:tab w:val="left" w:pos="-5400"/>
          <w:tab w:val="left" w:pos="0"/>
          <w:tab w:val="left" w:pos="5907"/>
        </w:tabs>
        <w:ind w:right="283"/>
        <w:jc w:val="center"/>
        <w:rPr>
          <w:sz w:val="24"/>
          <w:szCs w:val="24"/>
          <w:lang w:val="ky-KG"/>
        </w:rPr>
      </w:pPr>
      <w:r>
        <w:rPr>
          <w:noProof/>
        </w:rPr>
        <w:drawing>
          <wp:inline distT="0" distB="0" distL="0" distR="0" wp14:anchorId="67F080BA" wp14:editId="10874C85">
            <wp:extent cx="6121400" cy="3175000"/>
            <wp:effectExtent l="0" t="0" r="12700" b="2540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0765F" w:rsidRDefault="00D0765F" w:rsidP="00D0765F">
      <w:pPr>
        <w:pBdr>
          <w:bottom w:val="single" w:sz="4" w:space="29" w:color="FFFFFF"/>
        </w:pBdr>
        <w:tabs>
          <w:tab w:val="left" w:pos="-5400"/>
          <w:tab w:val="left" w:pos="0"/>
          <w:tab w:val="left" w:pos="5907"/>
        </w:tabs>
        <w:ind w:right="283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*Данные НСК КР</w:t>
      </w:r>
    </w:p>
    <w:p w:rsidR="00265186" w:rsidRDefault="00891039" w:rsidP="00265186">
      <w:pPr>
        <w:pBdr>
          <w:bottom w:val="single" w:sz="4" w:space="29" w:color="FFFFFF"/>
        </w:pBdr>
        <w:tabs>
          <w:tab w:val="left" w:pos="-5400"/>
          <w:tab w:val="left" w:pos="0"/>
          <w:tab w:val="left" w:pos="5907"/>
        </w:tabs>
        <w:ind w:right="283"/>
        <w:jc w:val="both"/>
        <w:rPr>
          <w:b/>
        </w:rPr>
      </w:pPr>
      <w:r w:rsidRPr="00CC1724">
        <w:rPr>
          <w:b/>
          <w:bCs/>
          <w:sz w:val="24"/>
          <w:szCs w:val="24"/>
        </w:rPr>
        <w:t xml:space="preserve"> </w:t>
      </w:r>
      <w:r w:rsidR="00E76866" w:rsidRPr="00CC1724">
        <w:rPr>
          <w:b/>
          <w:bCs/>
          <w:sz w:val="24"/>
          <w:szCs w:val="24"/>
        </w:rPr>
        <w:t xml:space="preserve">     </w:t>
      </w:r>
      <w:r w:rsidR="00D0765F">
        <w:rPr>
          <w:b/>
          <w:bCs/>
          <w:sz w:val="24"/>
          <w:szCs w:val="24"/>
        </w:rPr>
        <w:t xml:space="preserve">    </w:t>
      </w:r>
      <w:r w:rsidRPr="00CC1724">
        <w:rPr>
          <w:b/>
          <w:bCs/>
          <w:sz w:val="24"/>
          <w:szCs w:val="24"/>
        </w:rPr>
        <w:t>Показатель детской смертности</w:t>
      </w:r>
      <w:r w:rsidRPr="00CC1724">
        <w:rPr>
          <w:bCs/>
          <w:sz w:val="24"/>
          <w:szCs w:val="24"/>
        </w:rPr>
        <w:t xml:space="preserve"> за 2024 год составил 15,9 на </w:t>
      </w:r>
      <w:r w:rsidRPr="00CC1724">
        <w:rPr>
          <w:sz w:val="24"/>
          <w:szCs w:val="24"/>
        </w:rPr>
        <w:t>1000 родившихся живыми</w:t>
      </w:r>
      <w:r w:rsidRPr="00CC1724">
        <w:rPr>
          <w:bCs/>
          <w:sz w:val="24"/>
          <w:szCs w:val="24"/>
        </w:rPr>
        <w:t xml:space="preserve">  (2023г. – 16,5)   снижение на 3,6%. </w:t>
      </w:r>
      <w:r w:rsidR="00265186">
        <w:rPr>
          <w:bCs/>
          <w:sz w:val="24"/>
          <w:szCs w:val="24"/>
        </w:rPr>
        <w:t>О</w:t>
      </w:r>
      <w:r w:rsidR="00E76866" w:rsidRPr="00CC1724">
        <w:rPr>
          <w:sz w:val="24"/>
          <w:szCs w:val="24"/>
        </w:rPr>
        <w:t>сновное</w:t>
      </w:r>
      <w:r w:rsidR="00E76866" w:rsidRPr="00CC1724">
        <w:rPr>
          <w:b/>
          <w:sz w:val="24"/>
          <w:szCs w:val="24"/>
        </w:rPr>
        <w:t xml:space="preserve"> м</w:t>
      </w:r>
      <w:r w:rsidRPr="00CC1724">
        <w:rPr>
          <w:sz w:val="24"/>
          <w:szCs w:val="24"/>
        </w:rPr>
        <w:t xml:space="preserve">есто </w:t>
      </w:r>
      <w:r w:rsidR="00E76866" w:rsidRPr="00CC1724">
        <w:rPr>
          <w:sz w:val="24"/>
          <w:szCs w:val="24"/>
        </w:rPr>
        <w:t xml:space="preserve">в причинах детской смертности </w:t>
      </w:r>
      <w:r w:rsidRPr="00CC1724">
        <w:rPr>
          <w:sz w:val="24"/>
          <w:szCs w:val="24"/>
        </w:rPr>
        <w:t>занимают заболевания и состояния, возникающие в перинатальном периоде (2024</w:t>
      </w:r>
      <w:r w:rsidR="00E76866" w:rsidRPr="00CC1724">
        <w:rPr>
          <w:sz w:val="24"/>
          <w:szCs w:val="24"/>
        </w:rPr>
        <w:t xml:space="preserve"> </w:t>
      </w:r>
      <w:r w:rsidRPr="00CC1724">
        <w:rPr>
          <w:sz w:val="24"/>
          <w:szCs w:val="24"/>
        </w:rPr>
        <w:t>г.-</w:t>
      </w:r>
      <w:r w:rsidR="00F03EA3" w:rsidRPr="00CC1724">
        <w:rPr>
          <w:sz w:val="24"/>
          <w:szCs w:val="24"/>
        </w:rPr>
        <w:t>69,7</w:t>
      </w:r>
      <w:r w:rsidRPr="00CC1724">
        <w:rPr>
          <w:sz w:val="24"/>
          <w:szCs w:val="24"/>
        </w:rPr>
        <w:t xml:space="preserve">%; 2023г.- </w:t>
      </w:r>
      <w:r w:rsidR="00F03EA3" w:rsidRPr="00CC1724">
        <w:rPr>
          <w:sz w:val="24"/>
          <w:szCs w:val="24"/>
        </w:rPr>
        <w:t xml:space="preserve">61,6%)  </w:t>
      </w:r>
      <w:r w:rsidRPr="00CC1724">
        <w:rPr>
          <w:sz w:val="24"/>
          <w:szCs w:val="24"/>
        </w:rPr>
        <w:t>, врожденные аномалии (2024</w:t>
      </w:r>
      <w:r w:rsidR="00E76866" w:rsidRPr="00CC1724">
        <w:rPr>
          <w:sz w:val="24"/>
          <w:szCs w:val="24"/>
        </w:rPr>
        <w:t xml:space="preserve"> г. </w:t>
      </w:r>
      <w:r w:rsidRPr="00CC1724">
        <w:rPr>
          <w:sz w:val="24"/>
          <w:szCs w:val="24"/>
        </w:rPr>
        <w:t>-14,</w:t>
      </w:r>
      <w:r w:rsidR="00F03EA3" w:rsidRPr="00CC1724">
        <w:rPr>
          <w:sz w:val="24"/>
          <w:szCs w:val="24"/>
        </w:rPr>
        <w:t>7</w:t>
      </w:r>
      <w:r w:rsidRPr="00CC1724">
        <w:rPr>
          <w:sz w:val="24"/>
          <w:szCs w:val="24"/>
        </w:rPr>
        <w:t>%; 202</w:t>
      </w:r>
      <w:r w:rsidR="00F03EA3" w:rsidRPr="00CC1724">
        <w:rPr>
          <w:sz w:val="24"/>
          <w:szCs w:val="24"/>
        </w:rPr>
        <w:t>3</w:t>
      </w:r>
      <w:r w:rsidR="00E76866" w:rsidRPr="00CC1724">
        <w:rPr>
          <w:sz w:val="24"/>
          <w:szCs w:val="24"/>
        </w:rPr>
        <w:t xml:space="preserve"> </w:t>
      </w:r>
      <w:r w:rsidRPr="00CC1724">
        <w:rPr>
          <w:sz w:val="24"/>
          <w:szCs w:val="24"/>
        </w:rPr>
        <w:t>г.-1</w:t>
      </w:r>
      <w:r w:rsidR="00F03EA3" w:rsidRPr="00CC1724">
        <w:rPr>
          <w:sz w:val="24"/>
          <w:szCs w:val="24"/>
        </w:rPr>
        <w:t>0,5</w:t>
      </w:r>
      <w:r w:rsidRPr="00CC1724">
        <w:rPr>
          <w:sz w:val="24"/>
          <w:szCs w:val="24"/>
        </w:rPr>
        <w:t xml:space="preserve">%) </w:t>
      </w:r>
      <w:r w:rsidR="00E76866" w:rsidRPr="00CC1724">
        <w:rPr>
          <w:sz w:val="24"/>
          <w:szCs w:val="24"/>
        </w:rPr>
        <w:t xml:space="preserve"> и </w:t>
      </w:r>
      <w:r w:rsidRPr="00CC1724">
        <w:rPr>
          <w:sz w:val="24"/>
          <w:szCs w:val="24"/>
        </w:rPr>
        <w:t xml:space="preserve"> болезни органов дыхания (2024</w:t>
      </w:r>
      <w:r w:rsidR="00E76866" w:rsidRPr="00CC1724">
        <w:rPr>
          <w:sz w:val="24"/>
          <w:szCs w:val="24"/>
        </w:rPr>
        <w:t xml:space="preserve"> </w:t>
      </w:r>
      <w:r w:rsidRPr="00CC1724">
        <w:rPr>
          <w:sz w:val="24"/>
          <w:szCs w:val="24"/>
        </w:rPr>
        <w:t>г.-</w:t>
      </w:r>
      <w:r w:rsidR="00CC1724" w:rsidRPr="00CC1724">
        <w:rPr>
          <w:sz w:val="24"/>
          <w:szCs w:val="24"/>
        </w:rPr>
        <w:t>9,1</w:t>
      </w:r>
      <w:r w:rsidRPr="00CC1724">
        <w:rPr>
          <w:sz w:val="24"/>
          <w:szCs w:val="24"/>
        </w:rPr>
        <w:t xml:space="preserve">%; </w:t>
      </w:r>
      <w:r w:rsidR="00CC1724" w:rsidRPr="00CC1724">
        <w:rPr>
          <w:sz w:val="24"/>
          <w:szCs w:val="24"/>
        </w:rPr>
        <w:t xml:space="preserve"> </w:t>
      </w:r>
      <w:r w:rsidRPr="00CC1724">
        <w:rPr>
          <w:sz w:val="24"/>
          <w:szCs w:val="24"/>
        </w:rPr>
        <w:t>202</w:t>
      </w:r>
      <w:r w:rsidR="00CC1724" w:rsidRPr="00CC1724">
        <w:rPr>
          <w:sz w:val="24"/>
          <w:szCs w:val="24"/>
        </w:rPr>
        <w:t xml:space="preserve">3 </w:t>
      </w:r>
      <w:r w:rsidRPr="00CC1724">
        <w:rPr>
          <w:sz w:val="24"/>
          <w:szCs w:val="24"/>
        </w:rPr>
        <w:t>г.-</w:t>
      </w:r>
      <w:r w:rsidR="00CC1724" w:rsidRPr="00CC1724">
        <w:rPr>
          <w:sz w:val="24"/>
          <w:szCs w:val="24"/>
        </w:rPr>
        <w:t xml:space="preserve"> 11,0</w:t>
      </w:r>
      <w:r w:rsidRPr="00CC1724">
        <w:rPr>
          <w:sz w:val="24"/>
          <w:szCs w:val="24"/>
        </w:rPr>
        <w:t>)</w:t>
      </w:r>
      <w:r w:rsidR="00CC1724" w:rsidRPr="00CC1724">
        <w:rPr>
          <w:sz w:val="24"/>
          <w:szCs w:val="24"/>
        </w:rPr>
        <w:t>.</w:t>
      </w:r>
      <w:r w:rsidR="004970D5" w:rsidRPr="00EC7E2D">
        <w:rPr>
          <w:sz w:val="24"/>
          <w:szCs w:val="24"/>
        </w:rPr>
        <w:t xml:space="preserve">Снижение  </w:t>
      </w:r>
      <w:r w:rsidR="004970D5" w:rsidRPr="00EC7E2D">
        <w:rPr>
          <w:b/>
          <w:sz w:val="24"/>
          <w:szCs w:val="24"/>
        </w:rPr>
        <w:t>младенческой и детской</w:t>
      </w:r>
      <w:r w:rsidR="004970D5" w:rsidRPr="00EC7E2D">
        <w:rPr>
          <w:sz w:val="24"/>
          <w:szCs w:val="24"/>
        </w:rPr>
        <w:t xml:space="preserve"> смертности обусловило некоторое повышение показателя ожидаемой продолжительности жизни при рождении, как у лиц мужского, так и женского пола</w:t>
      </w:r>
      <w:r w:rsidR="004970D5">
        <w:rPr>
          <w:sz w:val="24"/>
          <w:szCs w:val="24"/>
        </w:rPr>
        <w:t>.</w:t>
      </w:r>
      <w:r w:rsidR="004970D5" w:rsidRPr="00EC7E2D">
        <w:rPr>
          <w:sz w:val="24"/>
          <w:szCs w:val="24"/>
        </w:rPr>
        <w:t xml:space="preserve"> </w:t>
      </w:r>
      <w:r w:rsidR="004970D5">
        <w:rPr>
          <w:lang w:val="ky-KG"/>
        </w:rPr>
        <w:t xml:space="preserve">  </w:t>
      </w:r>
      <w:r w:rsidR="00CC1724">
        <w:rPr>
          <w:b/>
        </w:rPr>
        <w:t xml:space="preserve">       </w:t>
      </w:r>
      <w:r w:rsidR="00265186">
        <w:rPr>
          <w:b/>
        </w:rPr>
        <w:t xml:space="preserve">      </w:t>
      </w:r>
    </w:p>
    <w:p w:rsidR="00265186" w:rsidRDefault="00265186" w:rsidP="00265186">
      <w:pPr>
        <w:pBdr>
          <w:bottom w:val="single" w:sz="4" w:space="29" w:color="FFFFFF"/>
        </w:pBdr>
        <w:tabs>
          <w:tab w:val="left" w:pos="-5400"/>
          <w:tab w:val="left" w:pos="0"/>
          <w:tab w:val="left" w:pos="5907"/>
        </w:tabs>
        <w:ind w:right="283"/>
        <w:jc w:val="both"/>
        <w:rPr>
          <w:b/>
        </w:rPr>
      </w:pPr>
    </w:p>
    <w:p w:rsidR="004970D5" w:rsidRDefault="00265186" w:rsidP="00265186">
      <w:pPr>
        <w:pBdr>
          <w:bottom w:val="single" w:sz="4" w:space="29" w:color="FFFFFF"/>
        </w:pBdr>
        <w:tabs>
          <w:tab w:val="left" w:pos="-5400"/>
          <w:tab w:val="left" w:pos="0"/>
          <w:tab w:val="left" w:pos="5907"/>
        </w:tabs>
        <w:ind w:right="283"/>
        <w:jc w:val="both"/>
        <w:rPr>
          <w:sz w:val="24"/>
          <w:szCs w:val="24"/>
          <w:lang w:val="ky-KG"/>
        </w:rPr>
      </w:pPr>
      <w:r>
        <w:rPr>
          <w:b/>
        </w:rPr>
        <w:t xml:space="preserve">              </w:t>
      </w:r>
      <w:r w:rsidR="004970D5" w:rsidRPr="00265186">
        <w:rPr>
          <w:b/>
          <w:sz w:val="24"/>
          <w:szCs w:val="24"/>
        </w:rPr>
        <w:t>Ожидаемая продолжительность жизни при рождении</w:t>
      </w:r>
      <w:r w:rsidR="004970D5" w:rsidRPr="00B925D2">
        <w:rPr>
          <w:sz w:val="24"/>
          <w:szCs w:val="24"/>
        </w:rPr>
        <w:t xml:space="preserve"> служит основным показателем, применяемым для оценки здоровья, так как он свидетельствует об уровне смертности среди населения</w:t>
      </w:r>
      <w:r w:rsidR="004970D5" w:rsidRPr="00CC1724">
        <w:rPr>
          <w:sz w:val="24"/>
          <w:szCs w:val="24"/>
        </w:rPr>
        <w:t>.   В Кыргызстане, как и в других странах, ожидаемая продолжительность жизни женщин выше ожидаемой продолжительности жизни мужчин.</w:t>
      </w:r>
      <w:r w:rsidR="004970D5" w:rsidRPr="00CC1724">
        <w:rPr>
          <w:sz w:val="24"/>
          <w:szCs w:val="24"/>
          <w:lang w:val="ky-KG"/>
        </w:rPr>
        <w:t xml:space="preserve"> </w:t>
      </w:r>
      <w:r w:rsidR="00CC1724">
        <w:rPr>
          <w:sz w:val="24"/>
          <w:szCs w:val="24"/>
          <w:lang w:val="ky-KG"/>
        </w:rPr>
        <w:t xml:space="preserve"> О</w:t>
      </w:r>
      <w:r w:rsidR="004970D5" w:rsidRPr="00CC1724">
        <w:rPr>
          <w:sz w:val="24"/>
          <w:szCs w:val="24"/>
        </w:rPr>
        <w:t xml:space="preserve">жидаемая продолжительность жизни при рождении </w:t>
      </w:r>
      <w:r w:rsidR="00CC1724">
        <w:rPr>
          <w:sz w:val="24"/>
          <w:szCs w:val="24"/>
        </w:rPr>
        <w:t xml:space="preserve"> по республике в целом в 2024 год</w:t>
      </w:r>
      <w:r w:rsidR="00D0765F">
        <w:rPr>
          <w:sz w:val="24"/>
          <w:szCs w:val="24"/>
        </w:rPr>
        <w:t xml:space="preserve"> </w:t>
      </w:r>
      <w:r w:rsidR="004970D5" w:rsidRPr="00CC1724">
        <w:rPr>
          <w:sz w:val="24"/>
          <w:szCs w:val="24"/>
        </w:rPr>
        <w:t>составила для обоих полов – 7</w:t>
      </w:r>
      <w:r w:rsidR="004970D5" w:rsidRPr="00CC1724">
        <w:rPr>
          <w:sz w:val="24"/>
          <w:szCs w:val="24"/>
          <w:lang w:val="ky-KG"/>
        </w:rPr>
        <w:t>2,1</w:t>
      </w:r>
      <w:r w:rsidR="004970D5" w:rsidRPr="00CC1724">
        <w:rPr>
          <w:sz w:val="24"/>
          <w:szCs w:val="24"/>
        </w:rPr>
        <w:t xml:space="preserve"> лет, мужчин – 68,</w:t>
      </w:r>
      <w:r w:rsidR="004970D5" w:rsidRPr="00CC1724">
        <w:rPr>
          <w:sz w:val="24"/>
          <w:szCs w:val="24"/>
          <w:lang w:val="ky-KG"/>
        </w:rPr>
        <w:t>2</w:t>
      </w:r>
      <w:r w:rsidR="004970D5" w:rsidRPr="00CC1724">
        <w:rPr>
          <w:sz w:val="24"/>
          <w:szCs w:val="24"/>
        </w:rPr>
        <w:t xml:space="preserve"> лет, женщин – 76,</w:t>
      </w:r>
      <w:r w:rsidR="004970D5" w:rsidRPr="00CC1724">
        <w:rPr>
          <w:sz w:val="24"/>
          <w:szCs w:val="24"/>
          <w:lang w:val="ky-KG"/>
        </w:rPr>
        <w:t>4</w:t>
      </w:r>
      <w:r w:rsidR="004970D5" w:rsidRPr="00CC1724">
        <w:rPr>
          <w:sz w:val="24"/>
          <w:szCs w:val="24"/>
        </w:rPr>
        <w:t xml:space="preserve"> года</w:t>
      </w:r>
      <w:r w:rsidR="004970D5" w:rsidRPr="00CC1724">
        <w:rPr>
          <w:sz w:val="24"/>
          <w:szCs w:val="24"/>
          <w:lang w:val="ky-KG"/>
        </w:rPr>
        <w:t>.</w:t>
      </w:r>
      <w:r w:rsidR="004D2797">
        <w:rPr>
          <w:sz w:val="24"/>
          <w:szCs w:val="24"/>
          <w:lang w:val="ky-KG"/>
        </w:rPr>
        <w:t xml:space="preserve"> Рисунок </w:t>
      </w:r>
      <w:r>
        <w:rPr>
          <w:sz w:val="24"/>
          <w:szCs w:val="24"/>
          <w:lang w:val="ky-KG"/>
        </w:rPr>
        <w:t>5</w:t>
      </w:r>
      <w:r w:rsidR="004D2797">
        <w:rPr>
          <w:sz w:val="24"/>
          <w:szCs w:val="24"/>
          <w:lang w:val="ky-KG"/>
        </w:rPr>
        <w:t xml:space="preserve">. </w:t>
      </w:r>
    </w:p>
    <w:p w:rsidR="00265186" w:rsidRPr="00CC1724" w:rsidRDefault="00265186" w:rsidP="00265186">
      <w:pPr>
        <w:pStyle w:val="a6"/>
        <w:tabs>
          <w:tab w:val="left" w:pos="5907"/>
        </w:tabs>
        <w:ind w:right="142"/>
        <w:jc w:val="right"/>
        <w:rPr>
          <w:lang w:val="ky-KG"/>
        </w:rPr>
      </w:pPr>
      <w:r>
        <w:rPr>
          <w:noProof/>
        </w:rPr>
        <w:t>Рис. 5.</w:t>
      </w:r>
    </w:p>
    <w:p w:rsidR="003B0299" w:rsidRDefault="00265186" w:rsidP="00265186">
      <w:pPr>
        <w:pStyle w:val="a6"/>
        <w:tabs>
          <w:tab w:val="left" w:pos="5907"/>
        </w:tabs>
        <w:ind w:right="142"/>
        <w:jc w:val="right"/>
        <w:rPr>
          <w:noProof/>
        </w:rPr>
      </w:pPr>
      <w:r>
        <w:rPr>
          <w:noProof/>
        </w:rPr>
        <w:drawing>
          <wp:inline distT="0" distB="0" distL="0" distR="0" wp14:anchorId="03E8AE6E" wp14:editId="1078516F">
            <wp:extent cx="5631269" cy="3790286"/>
            <wp:effectExtent l="0" t="0" r="26670" b="2032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970D5" w:rsidRDefault="004970D5" w:rsidP="00724A3D">
      <w:pPr>
        <w:pStyle w:val="a6"/>
        <w:tabs>
          <w:tab w:val="left" w:pos="5907"/>
        </w:tabs>
        <w:rPr>
          <w:sz w:val="22"/>
          <w:szCs w:val="22"/>
          <w:lang w:val="ky-KG"/>
        </w:rPr>
      </w:pPr>
      <w:r>
        <w:rPr>
          <w:sz w:val="22"/>
          <w:szCs w:val="22"/>
        </w:rPr>
        <w:t>*</w:t>
      </w:r>
      <w:r w:rsidRPr="00CC15E8">
        <w:rPr>
          <w:sz w:val="22"/>
          <w:szCs w:val="22"/>
        </w:rPr>
        <w:t>Данные НСК КР</w:t>
      </w:r>
    </w:p>
    <w:p w:rsidR="004970D5" w:rsidRDefault="004970D5" w:rsidP="004970D5">
      <w:pPr>
        <w:pBdr>
          <w:bottom w:val="single" w:sz="4" w:space="7" w:color="FFFFFF"/>
        </w:pBdr>
        <w:tabs>
          <w:tab w:val="left" w:pos="-5400"/>
          <w:tab w:val="left" w:pos="0"/>
          <w:tab w:val="left" w:pos="5907"/>
        </w:tabs>
        <w:ind w:hanging="284"/>
        <w:rPr>
          <w:b/>
          <w:sz w:val="24"/>
          <w:szCs w:val="24"/>
        </w:rPr>
      </w:pPr>
      <w:r w:rsidRPr="008C1C27">
        <w:rPr>
          <w:b/>
          <w:sz w:val="24"/>
          <w:szCs w:val="24"/>
        </w:rPr>
        <w:t xml:space="preserve">                </w:t>
      </w:r>
    </w:p>
    <w:p w:rsidR="006C1251" w:rsidRDefault="009A6AEB" w:rsidP="00C77E63">
      <w:pPr>
        <w:pBdr>
          <w:bottom w:val="single" w:sz="4" w:space="7" w:color="FFFFFF"/>
        </w:pBdr>
        <w:tabs>
          <w:tab w:val="left" w:pos="-5400"/>
          <w:tab w:val="left" w:pos="0"/>
          <w:tab w:val="left" w:pos="5907"/>
        </w:tabs>
        <w:ind w:hanging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5E3078">
        <w:rPr>
          <w:b/>
          <w:sz w:val="24"/>
          <w:szCs w:val="24"/>
        </w:rPr>
        <w:t xml:space="preserve">  </w:t>
      </w:r>
      <w:r w:rsidR="004970D5" w:rsidRPr="008C1C27">
        <w:rPr>
          <w:b/>
          <w:sz w:val="24"/>
          <w:szCs w:val="24"/>
        </w:rPr>
        <w:t>По итогам 202</w:t>
      </w:r>
      <w:r>
        <w:rPr>
          <w:b/>
          <w:sz w:val="24"/>
          <w:szCs w:val="24"/>
        </w:rPr>
        <w:t>4</w:t>
      </w:r>
      <w:r w:rsidR="004970D5" w:rsidRPr="008C1C27">
        <w:rPr>
          <w:b/>
          <w:sz w:val="24"/>
          <w:szCs w:val="24"/>
        </w:rPr>
        <w:t xml:space="preserve"> года в республике  продолжалась сохраняться тенденция к снижению показателя матери</w:t>
      </w:r>
      <w:r w:rsidR="00FF181C">
        <w:rPr>
          <w:b/>
          <w:sz w:val="24"/>
          <w:szCs w:val="24"/>
        </w:rPr>
        <w:t>н</w:t>
      </w:r>
      <w:r w:rsidR="004970D5" w:rsidRPr="008C1C27">
        <w:rPr>
          <w:b/>
          <w:sz w:val="24"/>
          <w:szCs w:val="24"/>
        </w:rPr>
        <w:t>ской смертности (-</w:t>
      </w:r>
      <w:r w:rsidR="00FF181C">
        <w:rPr>
          <w:b/>
          <w:sz w:val="24"/>
          <w:szCs w:val="24"/>
        </w:rPr>
        <w:t>1,1</w:t>
      </w:r>
      <w:r w:rsidR="004970D5" w:rsidRPr="008C1C27">
        <w:rPr>
          <w:b/>
          <w:sz w:val="24"/>
          <w:szCs w:val="24"/>
        </w:rPr>
        <w:t xml:space="preserve">%). </w:t>
      </w:r>
      <w:r w:rsidR="004970D5" w:rsidRPr="008C1C27">
        <w:rPr>
          <w:sz w:val="24"/>
          <w:szCs w:val="24"/>
        </w:rPr>
        <w:t xml:space="preserve">  </w:t>
      </w:r>
      <w:r w:rsidR="005E3078">
        <w:rPr>
          <w:sz w:val="24"/>
          <w:szCs w:val="24"/>
        </w:rPr>
        <w:t xml:space="preserve">По итогам </w:t>
      </w:r>
      <w:r w:rsidR="004970D5" w:rsidRPr="008C1C27">
        <w:rPr>
          <w:sz w:val="24"/>
          <w:szCs w:val="24"/>
        </w:rPr>
        <w:t>202</w:t>
      </w:r>
      <w:r w:rsidR="005E3078">
        <w:rPr>
          <w:sz w:val="24"/>
          <w:szCs w:val="24"/>
        </w:rPr>
        <w:t xml:space="preserve">4 года </w:t>
      </w:r>
      <w:r w:rsidR="004970D5" w:rsidRPr="008C1C27">
        <w:rPr>
          <w:sz w:val="24"/>
          <w:szCs w:val="24"/>
        </w:rPr>
        <w:t>он составил 2</w:t>
      </w:r>
      <w:r w:rsidR="005E3078">
        <w:rPr>
          <w:sz w:val="24"/>
          <w:szCs w:val="24"/>
        </w:rPr>
        <w:t>5,7</w:t>
      </w:r>
      <w:r w:rsidR="004970D5" w:rsidRPr="008C1C27">
        <w:rPr>
          <w:sz w:val="24"/>
          <w:szCs w:val="24"/>
        </w:rPr>
        <w:t xml:space="preserve"> на 100000 живорожденных</w:t>
      </w:r>
      <w:r w:rsidR="005E3078">
        <w:rPr>
          <w:sz w:val="24"/>
          <w:szCs w:val="24"/>
        </w:rPr>
        <w:t xml:space="preserve"> (2023 г. – 26,0)</w:t>
      </w:r>
      <w:r w:rsidR="004970D5" w:rsidRPr="008C1C27">
        <w:rPr>
          <w:sz w:val="24"/>
          <w:szCs w:val="24"/>
        </w:rPr>
        <w:t>. В 202</w:t>
      </w:r>
      <w:r w:rsidR="005E3078">
        <w:rPr>
          <w:sz w:val="24"/>
          <w:szCs w:val="24"/>
        </w:rPr>
        <w:t>4</w:t>
      </w:r>
      <w:r w:rsidR="004970D5" w:rsidRPr="008C1C27">
        <w:rPr>
          <w:sz w:val="24"/>
          <w:szCs w:val="24"/>
        </w:rPr>
        <w:t xml:space="preserve"> г. умерло  3</w:t>
      </w:r>
      <w:r w:rsidR="005E3078">
        <w:rPr>
          <w:sz w:val="24"/>
          <w:szCs w:val="24"/>
        </w:rPr>
        <w:t>6</w:t>
      </w:r>
      <w:r w:rsidR="004970D5" w:rsidRPr="008C1C27">
        <w:rPr>
          <w:sz w:val="24"/>
          <w:szCs w:val="24"/>
        </w:rPr>
        <w:t xml:space="preserve"> </w:t>
      </w:r>
      <w:r w:rsidR="005E3078">
        <w:rPr>
          <w:sz w:val="24"/>
          <w:szCs w:val="24"/>
        </w:rPr>
        <w:t>беременных рожениц и родильниц (2023 г. – 38).</w:t>
      </w:r>
      <w:r w:rsidR="004970D5" w:rsidRPr="008C1C27">
        <w:rPr>
          <w:sz w:val="24"/>
          <w:szCs w:val="24"/>
        </w:rPr>
        <w:t xml:space="preserve"> Высокий показатель материнской смертности остается  в  Таласской (63,9), Жалал-Абадской (46,9), Чуйской (28,1) областях.  Рост показателя отмечается в Жалал-Абадской (63,3%), Чуйской (19,8%), Ошской (17,9%) областях.  </w:t>
      </w:r>
      <w:r w:rsidR="004970D5" w:rsidRPr="00600463">
        <w:t xml:space="preserve"> </w:t>
      </w:r>
      <w:r w:rsidR="006C1251" w:rsidRPr="006C1251">
        <w:rPr>
          <w:sz w:val="24"/>
          <w:szCs w:val="24"/>
        </w:rPr>
        <w:t>Рисунок 6.</w:t>
      </w:r>
      <w:r w:rsidR="004970D5" w:rsidRPr="006C1251">
        <w:rPr>
          <w:sz w:val="24"/>
          <w:szCs w:val="24"/>
        </w:rPr>
        <w:t xml:space="preserve">      </w:t>
      </w:r>
    </w:p>
    <w:p w:rsidR="006C1251" w:rsidRDefault="006C1251" w:rsidP="00C77E63">
      <w:pPr>
        <w:pBdr>
          <w:bottom w:val="single" w:sz="4" w:space="7" w:color="FFFFFF"/>
        </w:pBdr>
        <w:tabs>
          <w:tab w:val="left" w:pos="-5400"/>
          <w:tab w:val="left" w:pos="0"/>
          <w:tab w:val="left" w:pos="5907"/>
        </w:tabs>
        <w:ind w:hanging="284"/>
        <w:jc w:val="both"/>
        <w:rPr>
          <w:sz w:val="24"/>
          <w:szCs w:val="24"/>
        </w:rPr>
      </w:pPr>
    </w:p>
    <w:p w:rsidR="006C1251" w:rsidRDefault="006C1251" w:rsidP="00C77E63">
      <w:pPr>
        <w:pBdr>
          <w:bottom w:val="single" w:sz="4" w:space="7" w:color="FFFFFF"/>
        </w:pBdr>
        <w:tabs>
          <w:tab w:val="left" w:pos="-5400"/>
          <w:tab w:val="left" w:pos="0"/>
          <w:tab w:val="left" w:pos="5907"/>
        </w:tabs>
        <w:ind w:hanging="284"/>
        <w:jc w:val="both"/>
        <w:rPr>
          <w:sz w:val="24"/>
          <w:szCs w:val="24"/>
        </w:rPr>
      </w:pPr>
    </w:p>
    <w:p w:rsidR="006C1251" w:rsidRDefault="006C1251" w:rsidP="00C77E63">
      <w:pPr>
        <w:pBdr>
          <w:bottom w:val="single" w:sz="4" w:space="7" w:color="FFFFFF"/>
        </w:pBdr>
        <w:tabs>
          <w:tab w:val="left" w:pos="-5400"/>
          <w:tab w:val="left" w:pos="0"/>
          <w:tab w:val="left" w:pos="5907"/>
        </w:tabs>
        <w:ind w:hanging="284"/>
        <w:jc w:val="both"/>
        <w:rPr>
          <w:sz w:val="24"/>
          <w:szCs w:val="24"/>
        </w:rPr>
      </w:pPr>
    </w:p>
    <w:p w:rsidR="00C77E63" w:rsidRPr="006C1251" w:rsidRDefault="006C1251" w:rsidP="006C1251">
      <w:pPr>
        <w:pBdr>
          <w:bottom w:val="single" w:sz="4" w:space="7" w:color="FFFFFF"/>
        </w:pBdr>
        <w:tabs>
          <w:tab w:val="left" w:pos="-5400"/>
          <w:tab w:val="left" w:pos="0"/>
          <w:tab w:val="left" w:pos="5907"/>
        </w:tabs>
        <w:ind w:hanging="284"/>
        <w:jc w:val="right"/>
        <w:rPr>
          <w:sz w:val="24"/>
          <w:szCs w:val="24"/>
        </w:rPr>
      </w:pPr>
      <w:r>
        <w:rPr>
          <w:sz w:val="24"/>
          <w:szCs w:val="24"/>
        </w:rPr>
        <w:t>Рис.6.</w:t>
      </w:r>
      <w:r w:rsidR="004970D5" w:rsidRPr="006C1251">
        <w:rPr>
          <w:sz w:val="24"/>
          <w:szCs w:val="24"/>
        </w:rPr>
        <w:t xml:space="preserve"> </w:t>
      </w:r>
    </w:p>
    <w:p w:rsidR="004970D5" w:rsidRDefault="00724A3D" w:rsidP="004970D5">
      <w:pPr>
        <w:tabs>
          <w:tab w:val="left" w:pos="5907"/>
        </w:tabs>
        <w:jc w:val="center"/>
        <w:rPr>
          <w:b/>
          <w:bCs/>
          <w:sz w:val="24"/>
          <w:szCs w:val="24"/>
          <w:lang w:val="ky-KG"/>
        </w:rPr>
      </w:pPr>
      <w:r>
        <w:rPr>
          <w:noProof/>
        </w:rPr>
        <w:drawing>
          <wp:inline distT="0" distB="0" distL="0" distR="0" wp14:anchorId="738CE913" wp14:editId="6265E6EB">
            <wp:extent cx="5562600" cy="3467100"/>
            <wp:effectExtent l="0" t="0" r="19050" b="190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970D5" w:rsidRDefault="004970D5" w:rsidP="004970D5">
      <w:pPr>
        <w:tabs>
          <w:tab w:val="left" w:pos="5907"/>
        </w:tabs>
        <w:jc w:val="center"/>
        <w:rPr>
          <w:noProof/>
        </w:rPr>
      </w:pPr>
    </w:p>
    <w:p w:rsidR="00724A3D" w:rsidRPr="0067483D" w:rsidRDefault="00724A3D" w:rsidP="00724A3D">
      <w:pPr>
        <w:pStyle w:val="a6"/>
        <w:tabs>
          <w:tab w:val="left" w:pos="5907"/>
        </w:tabs>
        <w:spacing w:before="120"/>
        <w:ind w:left="360"/>
      </w:pPr>
      <w:r>
        <w:t>*Данные МЗ КР</w:t>
      </w:r>
      <w:r w:rsidRPr="0067483D">
        <w:t xml:space="preserve">       </w:t>
      </w:r>
      <w:r w:rsidRPr="0067483D">
        <w:rPr>
          <w:b/>
          <w:bCs/>
          <w:szCs w:val="22"/>
        </w:rPr>
        <w:t xml:space="preserve"> </w:t>
      </w:r>
      <w:r w:rsidRPr="0067483D">
        <w:t xml:space="preserve">   </w:t>
      </w:r>
    </w:p>
    <w:p w:rsidR="00F30A19" w:rsidRDefault="00724A3D" w:rsidP="004970D5">
      <w:pPr>
        <w:tabs>
          <w:tab w:val="left" w:pos="5907"/>
        </w:tabs>
        <w:jc w:val="both"/>
        <w:rPr>
          <w:sz w:val="24"/>
        </w:rPr>
      </w:pPr>
      <w:r w:rsidRPr="0067483D">
        <w:rPr>
          <w:sz w:val="24"/>
        </w:rPr>
        <w:t xml:space="preserve">    </w:t>
      </w:r>
      <w:r>
        <w:rPr>
          <w:sz w:val="24"/>
        </w:rPr>
        <w:t xml:space="preserve">      </w:t>
      </w:r>
      <w:r w:rsidR="004970D5">
        <w:rPr>
          <w:sz w:val="24"/>
        </w:rPr>
        <w:t xml:space="preserve">  </w:t>
      </w:r>
      <w:r w:rsidR="00C77E63">
        <w:rPr>
          <w:sz w:val="24"/>
        </w:rPr>
        <w:t>В структуре причин материнской смертности по</w:t>
      </w:r>
      <w:r>
        <w:rPr>
          <w:sz w:val="24"/>
        </w:rPr>
        <w:t>-</w:t>
      </w:r>
      <w:r w:rsidR="00C77E63">
        <w:rPr>
          <w:sz w:val="24"/>
        </w:rPr>
        <w:t xml:space="preserve">прежнему основное  </w:t>
      </w:r>
      <w:r>
        <w:rPr>
          <w:sz w:val="24"/>
        </w:rPr>
        <w:t xml:space="preserve">место </w:t>
      </w:r>
      <w:r w:rsidR="00C77E63">
        <w:rPr>
          <w:sz w:val="24"/>
        </w:rPr>
        <w:t xml:space="preserve">занимают кровотечения (19,4%), сепсис </w:t>
      </w:r>
      <w:r w:rsidR="00F30A19" w:rsidRPr="00F30A19">
        <w:rPr>
          <w:sz w:val="24"/>
        </w:rPr>
        <w:t>(</w:t>
      </w:r>
      <w:r w:rsidR="00F30A19">
        <w:rPr>
          <w:sz w:val="24"/>
        </w:rPr>
        <w:t xml:space="preserve">22,2%), гипертензионные расстройства (13,9%). На долю экстрагенитальных заболеваний приходится 25,0%. </w:t>
      </w:r>
    </w:p>
    <w:p w:rsidR="004970D5" w:rsidRPr="0067483D" w:rsidRDefault="00F30A19" w:rsidP="004970D5">
      <w:pPr>
        <w:tabs>
          <w:tab w:val="left" w:pos="5907"/>
        </w:tabs>
        <w:jc w:val="both"/>
        <w:rPr>
          <w:sz w:val="24"/>
        </w:rPr>
      </w:pPr>
      <w:r w:rsidRPr="00724A3D">
        <w:rPr>
          <w:b/>
          <w:sz w:val="24"/>
        </w:rPr>
        <w:t xml:space="preserve">           </w:t>
      </w:r>
      <w:r w:rsidR="00D7097F">
        <w:rPr>
          <w:b/>
          <w:sz w:val="24"/>
        </w:rPr>
        <w:t>Показатель</w:t>
      </w:r>
      <w:r w:rsidR="004970D5" w:rsidRPr="00724A3D">
        <w:rPr>
          <w:b/>
          <w:sz w:val="24"/>
        </w:rPr>
        <w:t xml:space="preserve"> заболеваемости населения</w:t>
      </w:r>
      <w:r w:rsidR="00D7097F">
        <w:rPr>
          <w:b/>
          <w:sz w:val="24"/>
        </w:rPr>
        <w:t xml:space="preserve"> КР </w:t>
      </w:r>
      <w:r w:rsidR="00D7097F">
        <w:rPr>
          <w:sz w:val="24"/>
        </w:rPr>
        <w:t>остался на уровне 2023 г.</w:t>
      </w:r>
      <w:r w:rsidR="004970D5">
        <w:rPr>
          <w:sz w:val="24"/>
        </w:rPr>
        <w:t>,</w:t>
      </w:r>
      <w:r w:rsidR="004970D5" w:rsidRPr="0067483D">
        <w:rPr>
          <w:sz w:val="24"/>
        </w:rPr>
        <w:t xml:space="preserve">  составив среди взрослых и подростков</w:t>
      </w:r>
      <w:r w:rsidR="00D7097F">
        <w:rPr>
          <w:sz w:val="24"/>
        </w:rPr>
        <w:t xml:space="preserve"> 18127,2 н</w:t>
      </w:r>
      <w:r w:rsidR="004970D5" w:rsidRPr="0067483D">
        <w:rPr>
          <w:sz w:val="24"/>
        </w:rPr>
        <w:t>а 100</w:t>
      </w:r>
      <w:r w:rsidR="00D7097F">
        <w:rPr>
          <w:sz w:val="24"/>
        </w:rPr>
        <w:t> </w:t>
      </w:r>
      <w:r w:rsidR="004970D5" w:rsidRPr="0067483D">
        <w:rPr>
          <w:sz w:val="24"/>
        </w:rPr>
        <w:t>000</w:t>
      </w:r>
      <w:r w:rsidR="00D7097F">
        <w:rPr>
          <w:sz w:val="24"/>
        </w:rPr>
        <w:t xml:space="preserve"> взрослого </w:t>
      </w:r>
      <w:r w:rsidR="004970D5" w:rsidRPr="0067483D">
        <w:rPr>
          <w:sz w:val="24"/>
        </w:rPr>
        <w:t xml:space="preserve"> населения (202</w:t>
      </w:r>
      <w:r w:rsidR="00D7097F">
        <w:rPr>
          <w:sz w:val="24"/>
        </w:rPr>
        <w:t>3</w:t>
      </w:r>
      <w:r w:rsidR="004970D5" w:rsidRPr="0067483D">
        <w:rPr>
          <w:sz w:val="24"/>
        </w:rPr>
        <w:t xml:space="preserve"> г. – </w:t>
      </w:r>
      <w:r w:rsidR="00D7097F">
        <w:rPr>
          <w:sz w:val="24"/>
        </w:rPr>
        <w:t>18140,2</w:t>
      </w:r>
      <w:r w:rsidR="004970D5" w:rsidRPr="0067483D">
        <w:rPr>
          <w:sz w:val="24"/>
        </w:rPr>
        <w:t>; +</w:t>
      </w:r>
      <w:r w:rsidR="004970D5">
        <w:rPr>
          <w:sz w:val="24"/>
        </w:rPr>
        <w:t>5,</w:t>
      </w:r>
      <w:r w:rsidR="004970D5" w:rsidRPr="0067483D">
        <w:rPr>
          <w:sz w:val="24"/>
        </w:rPr>
        <w:t>6%)</w:t>
      </w:r>
      <w:r w:rsidR="00D7097F">
        <w:rPr>
          <w:sz w:val="24"/>
        </w:rPr>
        <w:t xml:space="preserve">. Продолжала </w:t>
      </w:r>
      <w:r w:rsidR="004970D5" w:rsidRPr="0067483D">
        <w:rPr>
          <w:sz w:val="24"/>
        </w:rPr>
        <w:t xml:space="preserve"> </w:t>
      </w:r>
      <w:r w:rsidR="00D7097F">
        <w:rPr>
          <w:sz w:val="24"/>
        </w:rPr>
        <w:t xml:space="preserve">сохраняться тенденция к снижению заболеваемости </w:t>
      </w:r>
      <w:r w:rsidR="004970D5" w:rsidRPr="0067483D">
        <w:rPr>
          <w:sz w:val="24"/>
        </w:rPr>
        <w:t>среди детей</w:t>
      </w:r>
      <w:r w:rsidR="00D7097F">
        <w:rPr>
          <w:sz w:val="24"/>
        </w:rPr>
        <w:t>, составив  27048,5</w:t>
      </w:r>
      <w:r w:rsidR="004970D5" w:rsidRPr="0067483D">
        <w:rPr>
          <w:sz w:val="24"/>
        </w:rPr>
        <w:t xml:space="preserve"> на 100</w:t>
      </w:r>
      <w:r w:rsidR="00D7097F">
        <w:rPr>
          <w:sz w:val="24"/>
        </w:rPr>
        <w:t> </w:t>
      </w:r>
      <w:r w:rsidR="004970D5" w:rsidRPr="0067483D">
        <w:rPr>
          <w:sz w:val="24"/>
        </w:rPr>
        <w:t>000</w:t>
      </w:r>
      <w:r w:rsidR="00D7097F">
        <w:rPr>
          <w:sz w:val="24"/>
        </w:rPr>
        <w:t xml:space="preserve"> детского</w:t>
      </w:r>
      <w:r w:rsidR="004970D5" w:rsidRPr="0067483D">
        <w:rPr>
          <w:sz w:val="24"/>
        </w:rPr>
        <w:t xml:space="preserve"> населения (202</w:t>
      </w:r>
      <w:r w:rsidR="00D7097F">
        <w:rPr>
          <w:sz w:val="24"/>
        </w:rPr>
        <w:t>3 г. - 29661,7</w:t>
      </w:r>
      <w:r w:rsidR="004970D5" w:rsidRPr="0067483D">
        <w:rPr>
          <w:sz w:val="24"/>
        </w:rPr>
        <w:t xml:space="preserve"> г.</w:t>
      </w:r>
      <w:r w:rsidR="004970D5">
        <w:rPr>
          <w:sz w:val="24"/>
        </w:rPr>
        <w:t>; - 8,</w:t>
      </w:r>
      <w:r w:rsidR="009075E8">
        <w:rPr>
          <w:sz w:val="24"/>
        </w:rPr>
        <w:t>8</w:t>
      </w:r>
      <w:r w:rsidR="004970D5">
        <w:rPr>
          <w:sz w:val="24"/>
        </w:rPr>
        <w:t>%</w:t>
      </w:r>
      <w:r w:rsidR="004970D5" w:rsidRPr="0067483D">
        <w:rPr>
          <w:sz w:val="24"/>
        </w:rPr>
        <w:t xml:space="preserve">).    </w:t>
      </w:r>
    </w:p>
    <w:p w:rsidR="004970D5" w:rsidRPr="004834AA" w:rsidRDefault="004970D5" w:rsidP="004970D5">
      <w:pPr>
        <w:pStyle w:val="a6"/>
        <w:tabs>
          <w:tab w:val="left" w:pos="5907"/>
        </w:tabs>
        <w:ind w:firstLine="426"/>
        <w:rPr>
          <w:lang w:val="ky-KG"/>
        </w:rPr>
      </w:pPr>
      <w:r w:rsidRPr="00AA1BE2">
        <w:t xml:space="preserve"> </w:t>
      </w:r>
      <w:r w:rsidRPr="00AA1BE2">
        <w:rPr>
          <w:bCs/>
        </w:rPr>
        <w:t xml:space="preserve">    Структура причин заболеваемости</w:t>
      </w:r>
      <w:r>
        <w:rPr>
          <w:bCs/>
        </w:rPr>
        <w:t xml:space="preserve">, </w:t>
      </w:r>
      <w:r w:rsidRPr="00AA1BE2">
        <w:rPr>
          <w:bCs/>
        </w:rPr>
        <w:t xml:space="preserve">как </w:t>
      </w:r>
      <w:r w:rsidR="00D1799D">
        <w:rPr>
          <w:bCs/>
        </w:rPr>
        <w:t xml:space="preserve">среди </w:t>
      </w:r>
      <w:r w:rsidRPr="00AA1BE2">
        <w:rPr>
          <w:bCs/>
        </w:rPr>
        <w:t xml:space="preserve"> взрослого, так и дет</w:t>
      </w:r>
      <w:r>
        <w:rPr>
          <w:bCs/>
        </w:rPr>
        <w:t>с</w:t>
      </w:r>
      <w:r w:rsidRPr="00AA1BE2">
        <w:rPr>
          <w:bCs/>
        </w:rPr>
        <w:t>кого населения сильно не изменилась. Так</w:t>
      </w:r>
      <w:r>
        <w:rPr>
          <w:bCs/>
        </w:rPr>
        <w:t xml:space="preserve">, </w:t>
      </w:r>
      <w:r>
        <w:rPr>
          <w:b/>
          <w:bCs/>
        </w:rPr>
        <w:t xml:space="preserve"> </w:t>
      </w:r>
      <w:r w:rsidRPr="00AA1BE2">
        <w:rPr>
          <w:bCs/>
        </w:rPr>
        <w:t>в</w:t>
      </w:r>
      <w:r w:rsidRPr="004834AA">
        <w:rPr>
          <w:lang w:val="ky-KG"/>
        </w:rPr>
        <w:t xml:space="preserve"> структуре причин заболеваемости </w:t>
      </w:r>
      <w:r w:rsidRPr="004834AA">
        <w:t xml:space="preserve">взрослых и подростков </w:t>
      </w:r>
      <w:r w:rsidRPr="004834AA">
        <w:rPr>
          <w:lang w:val="ky-KG"/>
        </w:rPr>
        <w:t>ведущее место занимали болезни органов дыхания (</w:t>
      </w:r>
      <w:r w:rsidR="00572A04">
        <w:rPr>
          <w:lang w:val="ky-KG"/>
        </w:rPr>
        <w:t>28,1</w:t>
      </w:r>
      <w:r w:rsidRPr="004834AA">
        <w:rPr>
          <w:lang w:val="ky-KG"/>
        </w:rPr>
        <w:t xml:space="preserve">%), </w:t>
      </w:r>
      <w:r w:rsidRPr="004834AA">
        <w:t xml:space="preserve">органов </w:t>
      </w:r>
      <w:r w:rsidRPr="004834AA">
        <w:rPr>
          <w:lang w:val="ky-KG"/>
        </w:rPr>
        <w:t>пищеварения (1</w:t>
      </w:r>
      <w:r w:rsidR="00D1799D">
        <w:rPr>
          <w:lang w:val="ky-KG"/>
        </w:rPr>
        <w:t>1,6</w:t>
      </w:r>
      <w:r w:rsidRPr="004834AA">
        <w:rPr>
          <w:lang w:val="ky-KG"/>
        </w:rPr>
        <w:t>%),</w:t>
      </w:r>
      <w:r w:rsidRPr="004834AA">
        <w:t xml:space="preserve">  мочеполовой системы (</w:t>
      </w:r>
      <w:r w:rsidR="00572A04">
        <w:t>10,1</w:t>
      </w:r>
      <w:r w:rsidRPr="004834AA">
        <w:t>%), болезни глаза  (</w:t>
      </w:r>
      <w:r w:rsidR="00377B5E">
        <w:t>6,5</w:t>
      </w:r>
      <w:r w:rsidRPr="004834AA">
        <w:t xml:space="preserve">%), </w:t>
      </w:r>
      <w:r w:rsidRPr="004834AA">
        <w:rPr>
          <w:lang w:val="ky-KG"/>
        </w:rPr>
        <w:t>болезни органов кровобращения (4,</w:t>
      </w:r>
      <w:r w:rsidR="00377B5E">
        <w:rPr>
          <w:lang w:val="ky-KG"/>
        </w:rPr>
        <w:t>4</w:t>
      </w:r>
      <w:r w:rsidR="008D7C38">
        <w:rPr>
          <w:lang w:val="ky-KG"/>
        </w:rPr>
        <w:t>%</w:t>
      </w:r>
      <w:r w:rsidRPr="004834AA">
        <w:rPr>
          <w:lang w:val="ky-KG"/>
        </w:rPr>
        <w:t xml:space="preserve">), нервной системы  </w:t>
      </w:r>
      <w:r w:rsidRPr="004834AA">
        <w:t>(</w:t>
      </w:r>
      <w:r>
        <w:t>3,</w:t>
      </w:r>
      <w:r w:rsidR="00377B5E">
        <w:t>6</w:t>
      </w:r>
      <w:r w:rsidRPr="004834AA">
        <w:t>%), болезни эндокринной системы (</w:t>
      </w:r>
      <w:r w:rsidR="00377B5E">
        <w:t>2,2</w:t>
      </w:r>
      <w:r w:rsidRPr="004834AA">
        <w:t xml:space="preserve">%). На долю травм приходится </w:t>
      </w:r>
      <w:r w:rsidR="00377B5E">
        <w:t>6,6</w:t>
      </w:r>
      <w:r w:rsidRPr="004834AA">
        <w:t xml:space="preserve">%.  </w:t>
      </w:r>
    </w:p>
    <w:p w:rsidR="004970D5" w:rsidRPr="00A960FD" w:rsidRDefault="004970D5" w:rsidP="004970D5">
      <w:pPr>
        <w:pStyle w:val="a6"/>
        <w:tabs>
          <w:tab w:val="left" w:pos="5907"/>
        </w:tabs>
        <w:ind w:firstLine="426"/>
      </w:pPr>
      <w:r w:rsidRPr="004834AA">
        <w:t xml:space="preserve">    В структуре заболеваемости детей</w:t>
      </w:r>
      <w:r>
        <w:t xml:space="preserve"> в 202</w:t>
      </w:r>
      <w:r w:rsidR="00377B5E">
        <w:t>4</w:t>
      </w:r>
      <w:r>
        <w:t xml:space="preserve"> г.</w:t>
      </w:r>
      <w:r w:rsidRPr="004834AA">
        <w:t xml:space="preserve"> основное место занимали болезни органов дыхания (5</w:t>
      </w:r>
      <w:r w:rsidR="00377B5E">
        <w:t>4,6</w:t>
      </w:r>
      <w:r w:rsidRPr="004834AA">
        <w:t>%), болезни органов пищеварения (</w:t>
      </w:r>
      <w:r w:rsidR="00377B5E">
        <w:t>11,6</w:t>
      </w:r>
      <w:r w:rsidRPr="004834AA">
        <w:t>%), инфекционные и паразитарные заболевания (7,</w:t>
      </w:r>
      <w:r w:rsidR="00377B5E">
        <w:t>1</w:t>
      </w:r>
      <w:r w:rsidRPr="004834AA">
        <w:t>%),  кожи и подкожной клетчатки (4,</w:t>
      </w:r>
      <w:r w:rsidR="00377B5E">
        <w:t>9</w:t>
      </w:r>
      <w:r w:rsidRPr="004834AA">
        <w:t>%).  крови и кроветворных органов (</w:t>
      </w:r>
      <w:r w:rsidR="00377B5E">
        <w:t>3,2</w:t>
      </w:r>
      <w:r w:rsidRPr="004834AA">
        <w:t xml:space="preserve">%), На долю травм приходится </w:t>
      </w:r>
      <w:r w:rsidR="00377B5E">
        <w:t>2,78</w:t>
      </w:r>
      <w:r w:rsidRPr="004834AA">
        <w:t>%.</w:t>
      </w:r>
      <w:r w:rsidRPr="00A960FD">
        <w:t xml:space="preserve">  </w:t>
      </w:r>
    </w:p>
    <w:p w:rsidR="004970D5" w:rsidRDefault="004970D5" w:rsidP="004970D5">
      <w:pPr>
        <w:pStyle w:val="a6"/>
        <w:tabs>
          <w:tab w:val="left" w:pos="5907"/>
        </w:tabs>
        <w:ind w:firstLine="426"/>
      </w:pPr>
      <w:r>
        <w:t xml:space="preserve">   </w:t>
      </w:r>
      <w:r w:rsidRPr="00A960FD">
        <w:t xml:space="preserve">  </w:t>
      </w:r>
      <w:r>
        <w:t xml:space="preserve">Число </w:t>
      </w:r>
      <w:r w:rsidR="006F7B2E">
        <w:t>лиц с ограниченными возможностями здоровья</w:t>
      </w:r>
      <w:r>
        <w:t>, состоявших под медицинским наблюдением в организациях здравоохранения имеет тенденцию к росту, составив по итогам 202</w:t>
      </w:r>
      <w:r w:rsidR="006F7B2E">
        <w:t>4</w:t>
      </w:r>
      <w:r>
        <w:t xml:space="preserve"> года: взрослые – </w:t>
      </w:r>
      <w:r w:rsidR="006F7B2E">
        <w:t>108193</w:t>
      </w:r>
      <w:r>
        <w:t xml:space="preserve"> (202</w:t>
      </w:r>
      <w:r w:rsidR="006F7B2E">
        <w:t>3</w:t>
      </w:r>
      <w:r>
        <w:t xml:space="preserve"> г. – 1</w:t>
      </w:r>
      <w:r w:rsidR="006F7B2E">
        <w:t>06851;</w:t>
      </w:r>
      <w:r>
        <w:t xml:space="preserve"> +  </w:t>
      </w:r>
      <w:r w:rsidR="006F7B2E">
        <w:t>1342</w:t>
      </w:r>
      <w:r>
        <w:t xml:space="preserve"> (+</w:t>
      </w:r>
      <w:r w:rsidR="006F7B2E">
        <w:t>1,2</w:t>
      </w:r>
      <w:r>
        <w:t xml:space="preserve">%), дети - </w:t>
      </w:r>
      <w:r w:rsidR="006F7B2E">
        <w:t>29701</w:t>
      </w:r>
      <w:r>
        <w:t xml:space="preserve"> (202</w:t>
      </w:r>
      <w:r w:rsidR="006F7B2E">
        <w:t>3</w:t>
      </w:r>
      <w:r>
        <w:t xml:space="preserve"> г. – 28</w:t>
      </w:r>
      <w:r w:rsidR="006F7B2E">
        <w:t>923</w:t>
      </w:r>
      <w:r>
        <w:t>; +</w:t>
      </w:r>
      <w:r w:rsidR="006F7B2E">
        <w:t>778</w:t>
      </w:r>
      <w:r>
        <w:t>; +</w:t>
      </w:r>
      <w:r w:rsidR="006F7B2E">
        <w:t>2,7</w:t>
      </w:r>
      <w:r>
        <w:t>%).</w:t>
      </w:r>
    </w:p>
    <w:p w:rsidR="004970D5" w:rsidRDefault="004970D5" w:rsidP="004970D5">
      <w:pPr>
        <w:pStyle w:val="a6"/>
        <w:tabs>
          <w:tab w:val="left" w:pos="5907"/>
        </w:tabs>
        <w:ind w:firstLine="426"/>
        <w:rPr>
          <w:lang w:val="ky-KG"/>
        </w:rPr>
      </w:pPr>
      <w:r w:rsidRPr="00A960FD">
        <w:t xml:space="preserve">  </w:t>
      </w:r>
      <w:r>
        <w:t xml:space="preserve"> </w:t>
      </w:r>
      <w:r>
        <w:rPr>
          <w:lang w:val="ky-KG"/>
        </w:rPr>
        <w:t xml:space="preserve">Число первично признанных инвалидавми  взрослых  уменьшилось с </w:t>
      </w:r>
      <w:r w:rsidR="00FC18A3">
        <w:rPr>
          <w:lang w:val="ky-KG"/>
        </w:rPr>
        <w:t>8430</w:t>
      </w:r>
      <w:r>
        <w:rPr>
          <w:lang w:val="ky-KG"/>
        </w:rPr>
        <w:t xml:space="preserve"> в 202</w:t>
      </w:r>
      <w:r w:rsidR="00FC18A3">
        <w:rPr>
          <w:lang w:val="ky-KG"/>
        </w:rPr>
        <w:t>3</w:t>
      </w:r>
      <w:r>
        <w:rPr>
          <w:lang w:val="ky-KG"/>
        </w:rPr>
        <w:t xml:space="preserve"> г. до </w:t>
      </w:r>
      <w:r w:rsidR="00FC18A3">
        <w:rPr>
          <w:lang w:val="ky-KG"/>
        </w:rPr>
        <w:t xml:space="preserve">7444 </w:t>
      </w:r>
      <w:r>
        <w:rPr>
          <w:lang w:val="ky-KG"/>
        </w:rPr>
        <w:t>в 202</w:t>
      </w:r>
      <w:r w:rsidR="00FC18A3">
        <w:rPr>
          <w:lang w:val="ky-KG"/>
        </w:rPr>
        <w:t>4</w:t>
      </w:r>
      <w:r>
        <w:rPr>
          <w:lang w:val="ky-KG"/>
        </w:rPr>
        <w:t xml:space="preserve"> г. (- </w:t>
      </w:r>
      <w:r w:rsidR="00FC18A3">
        <w:rPr>
          <w:lang w:val="ky-KG"/>
        </w:rPr>
        <w:t>986</w:t>
      </w:r>
      <w:r>
        <w:rPr>
          <w:lang w:val="ky-KG"/>
        </w:rPr>
        <w:t xml:space="preserve"> чел</w:t>
      </w:r>
      <w:r w:rsidR="00FC18A3">
        <w:rPr>
          <w:lang w:val="ky-KG"/>
        </w:rPr>
        <w:t>; - 11,7%</w:t>
      </w:r>
      <w:r>
        <w:rPr>
          <w:lang w:val="ky-KG"/>
        </w:rPr>
        <w:t>.)</w:t>
      </w:r>
      <w:r w:rsidR="00FC18A3">
        <w:rPr>
          <w:lang w:val="ky-KG"/>
        </w:rPr>
        <w:t xml:space="preserve">. Число </w:t>
      </w:r>
      <w:r>
        <w:rPr>
          <w:lang w:val="ky-KG"/>
        </w:rPr>
        <w:t>детей перично признанных инвалидами  в 202</w:t>
      </w:r>
      <w:r w:rsidR="00FC18A3">
        <w:rPr>
          <w:lang w:val="ky-KG"/>
        </w:rPr>
        <w:t>4</w:t>
      </w:r>
      <w:r>
        <w:rPr>
          <w:lang w:val="ky-KG"/>
        </w:rPr>
        <w:t xml:space="preserve"> г. </w:t>
      </w:r>
      <w:r w:rsidR="00FC18A3">
        <w:rPr>
          <w:lang w:val="ky-KG"/>
        </w:rPr>
        <w:t xml:space="preserve">составило 3179 человек (2023 г. </w:t>
      </w:r>
      <w:r>
        <w:rPr>
          <w:lang w:val="ky-KG"/>
        </w:rPr>
        <w:t>до 3153 в 2023г. (</w:t>
      </w:r>
      <w:r w:rsidR="00896095">
        <w:rPr>
          <w:lang w:val="ky-KG"/>
        </w:rPr>
        <w:t>+</w:t>
      </w:r>
      <w:r>
        <w:rPr>
          <w:lang w:val="ky-KG"/>
        </w:rPr>
        <w:t xml:space="preserve"> </w:t>
      </w:r>
      <w:r w:rsidR="00896095">
        <w:rPr>
          <w:lang w:val="ky-KG"/>
        </w:rPr>
        <w:t>26</w:t>
      </w:r>
      <w:r>
        <w:rPr>
          <w:lang w:val="ky-KG"/>
        </w:rPr>
        <w:t xml:space="preserve"> чел.).   Уровень показателя первичной инвалидности взрослых снизился на </w:t>
      </w:r>
      <w:r w:rsidR="006A4F42">
        <w:rPr>
          <w:lang w:val="ky-KG"/>
        </w:rPr>
        <w:t>13,6</w:t>
      </w:r>
      <w:r>
        <w:rPr>
          <w:lang w:val="ky-KG"/>
        </w:rPr>
        <w:t xml:space="preserve">%, составив </w:t>
      </w:r>
      <w:r w:rsidR="006C2DC2">
        <w:rPr>
          <w:lang w:val="ky-KG"/>
        </w:rPr>
        <w:t xml:space="preserve">16,5 </w:t>
      </w:r>
      <w:r>
        <w:rPr>
          <w:lang w:val="ky-KG"/>
        </w:rPr>
        <w:t xml:space="preserve"> на 10000 взрослых (202</w:t>
      </w:r>
      <w:r w:rsidR="006C2DC2">
        <w:rPr>
          <w:lang w:val="ky-KG"/>
        </w:rPr>
        <w:t>3</w:t>
      </w:r>
      <w:r>
        <w:rPr>
          <w:lang w:val="ky-KG"/>
        </w:rPr>
        <w:t xml:space="preserve"> г. – </w:t>
      </w:r>
      <w:r w:rsidR="006C2DC2">
        <w:rPr>
          <w:lang w:val="ky-KG"/>
        </w:rPr>
        <w:t>19,1</w:t>
      </w:r>
      <w:r>
        <w:rPr>
          <w:lang w:val="ky-KG"/>
        </w:rPr>
        <w:t xml:space="preserve">6), </w:t>
      </w:r>
      <w:r w:rsidR="006C2DC2">
        <w:rPr>
          <w:lang w:val="ky-KG"/>
        </w:rPr>
        <w:t xml:space="preserve"> у детей остался нап уровгнне 2023 года составив </w:t>
      </w:r>
      <w:r>
        <w:rPr>
          <w:lang w:val="ky-KG"/>
        </w:rPr>
        <w:t xml:space="preserve">11,8 на 10000 детей (2022 г. – 13,9). </w:t>
      </w:r>
      <w:r w:rsidR="006C1251">
        <w:rPr>
          <w:lang w:val="ky-KG"/>
        </w:rPr>
        <w:t>Рисунки 7, 8.</w:t>
      </w:r>
    </w:p>
    <w:p w:rsidR="006C1251" w:rsidRDefault="006C1251" w:rsidP="004970D5">
      <w:pPr>
        <w:pStyle w:val="a6"/>
        <w:tabs>
          <w:tab w:val="left" w:pos="5907"/>
        </w:tabs>
        <w:ind w:firstLine="426"/>
        <w:rPr>
          <w:lang w:val="ky-KG"/>
        </w:rPr>
      </w:pPr>
    </w:p>
    <w:p w:rsidR="006C1251" w:rsidRDefault="006C1251" w:rsidP="004970D5">
      <w:pPr>
        <w:pStyle w:val="a6"/>
        <w:tabs>
          <w:tab w:val="left" w:pos="5907"/>
        </w:tabs>
        <w:ind w:firstLine="426"/>
        <w:rPr>
          <w:lang w:val="ky-KG"/>
        </w:rPr>
      </w:pPr>
    </w:p>
    <w:p w:rsidR="006C1251" w:rsidRDefault="006C1251" w:rsidP="006C1251">
      <w:pPr>
        <w:pStyle w:val="a6"/>
        <w:tabs>
          <w:tab w:val="left" w:pos="5907"/>
        </w:tabs>
        <w:ind w:firstLine="426"/>
        <w:jc w:val="right"/>
        <w:rPr>
          <w:lang w:val="ky-KG"/>
        </w:rPr>
      </w:pPr>
      <w:r>
        <w:rPr>
          <w:lang w:val="ky-KG"/>
        </w:rPr>
        <w:t>Рис.7.</w:t>
      </w:r>
    </w:p>
    <w:p w:rsidR="00214A9A" w:rsidRDefault="00214A9A" w:rsidP="004970D5">
      <w:pPr>
        <w:pStyle w:val="a6"/>
        <w:tabs>
          <w:tab w:val="left" w:pos="5907"/>
        </w:tabs>
        <w:ind w:firstLine="426"/>
        <w:rPr>
          <w:lang w:val="ky-KG"/>
        </w:rPr>
      </w:pPr>
    </w:p>
    <w:p w:rsidR="00214A9A" w:rsidRDefault="00214A9A" w:rsidP="004970D5">
      <w:pPr>
        <w:pStyle w:val="a6"/>
        <w:tabs>
          <w:tab w:val="left" w:pos="5907"/>
        </w:tabs>
        <w:ind w:firstLine="426"/>
        <w:rPr>
          <w:lang w:val="ky-KG"/>
        </w:rPr>
      </w:pPr>
      <w:r>
        <w:rPr>
          <w:noProof/>
        </w:rPr>
        <w:drawing>
          <wp:inline distT="0" distB="0" distL="0" distR="0" wp14:anchorId="5605C07B" wp14:editId="23FEA804">
            <wp:extent cx="5638800" cy="41910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14A9A" w:rsidRDefault="00214A9A" w:rsidP="004970D5">
      <w:pPr>
        <w:pStyle w:val="a6"/>
        <w:tabs>
          <w:tab w:val="left" w:pos="5907"/>
        </w:tabs>
        <w:ind w:firstLine="426"/>
        <w:rPr>
          <w:lang w:val="ky-KG"/>
        </w:rPr>
      </w:pPr>
    </w:p>
    <w:p w:rsidR="00214A9A" w:rsidRDefault="00214A9A" w:rsidP="004970D5">
      <w:pPr>
        <w:pStyle w:val="a6"/>
        <w:tabs>
          <w:tab w:val="left" w:pos="5907"/>
        </w:tabs>
        <w:ind w:firstLine="426"/>
        <w:rPr>
          <w:lang w:val="ky-KG"/>
        </w:rPr>
      </w:pPr>
    </w:p>
    <w:p w:rsidR="00214A9A" w:rsidRDefault="006C1251" w:rsidP="006C1251">
      <w:pPr>
        <w:pStyle w:val="a6"/>
        <w:tabs>
          <w:tab w:val="left" w:pos="5907"/>
        </w:tabs>
        <w:ind w:firstLine="426"/>
        <w:jc w:val="right"/>
        <w:rPr>
          <w:lang w:val="ky-KG"/>
        </w:rPr>
      </w:pPr>
      <w:r>
        <w:rPr>
          <w:lang w:val="ky-KG"/>
        </w:rPr>
        <w:t>Рис.8.</w:t>
      </w:r>
    </w:p>
    <w:p w:rsidR="00214A9A" w:rsidRDefault="00294E28" w:rsidP="004970D5">
      <w:pPr>
        <w:pStyle w:val="a6"/>
        <w:tabs>
          <w:tab w:val="left" w:pos="5907"/>
        </w:tabs>
        <w:ind w:firstLine="426"/>
        <w:rPr>
          <w:lang w:val="ky-KG"/>
        </w:rPr>
      </w:pPr>
      <w:r>
        <w:rPr>
          <w:noProof/>
        </w:rPr>
        <w:drawing>
          <wp:inline distT="0" distB="0" distL="0" distR="0" wp14:anchorId="038DA5A6" wp14:editId="0659BF6C">
            <wp:extent cx="5734050" cy="3457576"/>
            <wp:effectExtent l="0" t="0" r="19050" b="952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14A9A" w:rsidRDefault="00214A9A" w:rsidP="004970D5">
      <w:pPr>
        <w:pStyle w:val="a6"/>
        <w:tabs>
          <w:tab w:val="left" w:pos="5907"/>
        </w:tabs>
        <w:ind w:firstLine="426"/>
        <w:rPr>
          <w:lang w:val="ky-KG"/>
        </w:rPr>
      </w:pPr>
    </w:p>
    <w:p w:rsidR="004970D5" w:rsidRPr="00A960FD" w:rsidRDefault="004970D5" w:rsidP="004970D5">
      <w:pPr>
        <w:pStyle w:val="a6"/>
        <w:tabs>
          <w:tab w:val="left" w:pos="5907"/>
        </w:tabs>
        <w:ind w:firstLine="426"/>
        <w:rPr>
          <w:lang w:val="ky-KG"/>
        </w:rPr>
      </w:pPr>
      <w:r>
        <w:rPr>
          <w:lang w:val="ky-KG"/>
        </w:rPr>
        <w:t xml:space="preserve">  В </w:t>
      </w:r>
      <w:r w:rsidRPr="00A960FD">
        <w:rPr>
          <w:lang w:val="ky-KG"/>
        </w:rPr>
        <w:t xml:space="preserve"> структуре причин первичной инвалидности  </w:t>
      </w:r>
      <w:r w:rsidRPr="00A960FD">
        <w:t xml:space="preserve">взрослых </w:t>
      </w:r>
      <w:r w:rsidRPr="00A960FD">
        <w:rPr>
          <w:lang w:val="ky-KG"/>
        </w:rPr>
        <w:t xml:space="preserve">ведущее место занимали болезни системы </w:t>
      </w:r>
      <w:r>
        <w:rPr>
          <w:lang w:val="ky-KG"/>
        </w:rPr>
        <w:t xml:space="preserve">нервной системы </w:t>
      </w:r>
      <w:r w:rsidRPr="00A960FD">
        <w:rPr>
          <w:lang w:val="ky-KG"/>
        </w:rPr>
        <w:t>(</w:t>
      </w:r>
      <w:r>
        <w:rPr>
          <w:lang w:val="ky-KG"/>
        </w:rPr>
        <w:t>17,1</w:t>
      </w:r>
      <w:r w:rsidRPr="00A960FD">
        <w:rPr>
          <w:lang w:val="ky-KG"/>
        </w:rPr>
        <w:t>%),</w:t>
      </w:r>
      <w:r>
        <w:rPr>
          <w:lang w:val="ky-KG"/>
        </w:rPr>
        <w:t xml:space="preserve"> болезни системы кровообращения (13,1%), </w:t>
      </w:r>
      <w:r w:rsidRPr="00A960FD">
        <w:t xml:space="preserve"> психические расстройства (</w:t>
      </w:r>
      <w:r>
        <w:t>10,2</w:t>
      </w:r>
      <w:r w:rsidRPr="00A960FD">
        <w:t>%),</w:t>
      </w:r>
      <w:r>
        <w:t xml:space="preserve"> новообразования (8,1%)</w:t>
      </w:r>
      <w:r w:rsidRPr="00A960FD">
        <w:t xml:space="preserve"> </w:t>
      </w:r>
      <w:r>
        <w:t xml:space="preserve">болезни эндокринной системы (7,6)%), </w:t>
      </w:r>
      <w:r w:rsidRPr="00A960FD">
        <w:t>, болезни костно-мышечной системы (</w:t>
      </w:r>
      <w:r>
        <w:t>7,5</w:t>
      </w:r>
      <w:r w:rsidRPr="00A960FD">
        <w:t>%)</w:t>
      </w:r>
      <w:r>
        <w:t xml:space="preserve">, </w:t>
      </w:r>
      <w:r w:rsidRPr="00A960FD">
        <w:t>новообразования (</w:t>
      </w:r>
      <w:r>
        <w:t>7,4</w:t>
      </w:r>
      <w:r w:rsidRPr="00A960FD">
        <w:t xml:space="preserve">%). </w:t>
      </w:r>
      <w:r w:rsidRPr="00A960FD">
        <w:rPr>
          <w:lang w:val="ky-KG"/>
        </w:rPr>
        <w:t xml:space="preserve">На долю травм, несчастных случаев и отравлений ежегодно приходится около  </w:t>
      </w:r>
      <w:r>
        <w:rPr>
          <w:lang w:val="ky-KG"/>
        </w:rPr>
        <w:t>6,1</w:t>
      </w:r>
      <w:r w:rsidRPr="00A960FD">
        <w:rPr>
          <w:lang w:val="ky-KG"/>
        </w:rPr>
        <w:t>%.</w:t>
      </w:r>
    </w:p>
    <w:p w:rsidR="004970D5" w:rsidRPr="004C061C" w:rsidRDefault="004970D5" w:rsidP="004970D5">
      <w:pPr>
        <w:pStyle w:val="a6"/>
        <w:tabs>
          <w:tab w:val="left" w:pos="5907"/>
        </w:tabs>
        <w:ind w:firstLine="426"/>
        <w:rPr>
          <w:lang w:val="ky-KG"/>
        </w:rPr>
      </w:pPr>
      <w:r w:rsidRPr="00A960FD">
        <w:t xml:space="preserve">  </w:t>
      </w:r>
      <w:r w:rsidR="00B422A7">
        <w:t xml:space="preserve"> </w:t>
      </w:r>
      <w:r w:rsidRPr="00A960FD">
        <w:t>В структуре первичной инвалидности детей (в возрасте от 0 до 17 лет) основное место занимали болезни врожденные аномалии  (2</w:t>
      </w:r>
      <w:r>
        <w:t>9,8</w:t>
      </w:r>
      <w:r w:rsidRPr="00A960FD">
        <w:t>%),  нервной системы (</w:t>
      </w:r>
      <w:r>
        <w:t>28,8</w:t>
      </w:r>
      <w:r w:rsidRPr="00A960FD">
        <w:t>%), психические расстройства  (</w:t>
      </w:r>
      <w:r>
        <w:t>12,6</w:t>
      </w:r>
      <w:r w:rsidRPr="00A960FD">
        <w:t>%</w:t>
      </w:r>
      <w:r>
        <w:t xml:space="preserve">), болезни костно-мышечной системы (3,7%) </w:t>
      </w:r>
      <w:r w:rsidRPr="00A960FD">
        <w:t xml:space="preserve"> и болезни глаза и его придатков (</w:t>
      </w:r>
      <w:r>
        <w:t>3,4</w:t>
      </w:r>
      <w:r w:rsidRPr="00A960FD">
        <w:t>%).</w:t>
      </w:r>
      <w:r>
        <w:t xml:space="preserve"> </w:t>
      </w:r>
      <w:r w:rsidRPr="00A960FD">
        <w:rPr>
          <w:lang w:val="ky-KG"/>
        </w:rPr>
        <w:t xml:space="preserve">На долю травм, несчастных случаев и отравлений ежегодно приходится   </w:t>
      </w:r>
      <w:r>
        <w:rPr>
          <w:lang w:val="ky-KG"/>
        </w:rPr>
        <w:t>3,1</w:t>
      </w:r>
      <w:r w:rsidRPr="00A960FD">
        <w:rPr>
          <w:lang w:val="ky-KG"/>
        </w:rPr>
        <w:t>%.</w:t>
      </w:r>
    </w:p>
    <w:p w:rsidR="00B422A7" w:rsidRDefault="004970D5" w:rsidP="004970D5">
      <w:pPr>
        <w:pStyle w:val="a6"/>
        <w:tabs>
          <w:tab w:val="left" w:pos="5907"/>
        </w:tabs>
        <w:ind w:firstLine="426"/>
        <w:rPr>
          <w:lang w:val="ky-KG"/>
        </w:rPr>
      </w:pPr>
      <w:r w:rsidRPr="00A960FD">
        <w:t xml:space="preserve"> </w:t>
      </w:r>
      <w:r w:rsidR="00B422A7">
        <w:t xml:space="preserve"> </w:t>
      </w:r>
      <w:r w:rsidRPr="00A960FD">
        <w:t xml:space="preserve"> В </w:t>
      </w:r>
      <w:r>
        <w:t>течение 202</w:t>
      </w:r>
      <w:r w:rsidR="00C72A61">
        <w:t>4</w:t>
      </w:r>
      <w:r>
        <w:rPr>
          <w:lang w:val="ky-KG"/>
        </w:rPr>
        <w:t xml:space="preserve"> </w:t>
      </w:r>
      <w:r>
        <w:t xml:space="preserve"> года было </w:t>
      </w:r>
      <w:r w:rsidRPr="00A960FD">
        <w:t xml:space="preserve"> зарегистрировано </w:t>
      </w:r>
      <w:r w:rsidR="00C72A61">
        <w:t>3583</w:t>
      </w:r>
      <w:r>
        <w:rPr>
          <w:lang w:val="ky-KG"/>
        </w:rPr>
        <w:t xml:space="preserve"> </w:t>
      </w:r>
      <w:r w:rsidRPr="00A960FD">
        <w:t xml:space="preserve"> новых случаев больных </w:t>
      </w:r>
      <w:r>
        <w:rPr>
          <w:lang w:val="ky-KG"/>
        </w:rPr>
        <w:t xml:space="preserve"> </w:t>
      </w:r>
      <w:r w:rsidR="00C72A61">
        <w:rPr>
          <w:lang w:val="ky-KG"/>
        </w:rPr>
        <w:t>туберкулезом (в тч. ГСИН -66</w:t>
      </w:r>
      <w:r w:rsidR="00FB4C28">
        <w:rPr>
          <w:lang w:val="ky-KG"/>
        </w:rPr>
        <w:t>)</w:t>
      </w:r>
      <w:r w:rsidR="001A7F46">
        <w:rPr>
          <w:lang w:val="ky-KG"/>
        </w:rPr>
        <w:t xml:space="preserve">. </w:t>
      </w:r>
      <w:r w:rsidRPr="00A960FD">
        <w:t xml:space="preserve"> Показатель заболеваемости</w:t>
      </w:r>
      <w:r>
        <w:t xml:space="preserve"> незначительно </w:t>
      </w:r>
      <w:r>
        <w:rPr>
          <w:lang w:val="ky-KG"/>
        </w:rPr>
        <w:t xml:space="preserve">уменьшился </w:t>
      </w:r>
      <w:r>
        <w:t>(-</w:t>
      </w:r>
      <w:r>
        <w:rPr>
          <w:lang w:val="ky-KG"/>
        </w:rPr>
        <w:t xml:space="preserve"> </w:t>
      </w:r>
      <w:r w:rsidR="001A7F46">
        <w:rPr>
          <w:lang w:val="ky-KG"/>
        </w:rPr>
        <w:t>5,9%</w:t>
      </w:r>
      <w:r>
        <w:t>)</w:t>
      </w:r>
      <w:r w:rsidRPr="00A960FD">
        <w:t xml:space="preserve"> состави</w:t>
      </w:r>
      <w:r>
        <w:t>в</w:t>
      </w:r>
      <w:r w:rsidRPr="00A960FD">
        <w:t xml:space="preserve"> </w:t>
      </w:r>
      <w:r w:rsidR="001A7F46">
        <w:t>49,6</w:t>
      </w:r>
      <w:r w:rsidRPr="00A960FD">
        <w:t xml:space="preserve"> на 100 000 населения, вместе с ГСИН</w:t>
      </w:r>
      <w:r>
        <w:rPr>
          <w:lang w:val="ky-KG"/>
        </w:rPr>
        <w:t xml:space="preserve"> (МЗ</w:t>
      </w:r>
      <w:r w:rsidRPr="00A960FD">
        <w:t xml:space="preserve"> </w:t>
      </w:r>
      <w:r>
        <w:rPr>
          <w:lang w:val="ky-KG"/>
        </w:rPr>
        <w:t xml:space="preserve">2023 г. – </w:t>
      </w:r>
      <w:r w:rsidR="001A7F46">
        <w:rPr>
          <w:lang w:val="ky-KG"/>
        </w:rPr>
        <w:t>48,7</w:t>
      </w:r>
      <w:r>
        <w:rPr>
          <w:lang w:val="ky-KG"/>
        </w:rPr>
        <w:t>)</w:t>
      </w:r>
      <w:r w:rsidR="00B422A7">
        <w:rPr>
          <w:lang w:val="ky-KG"/>
        </w:rPr>
        <w:t>. Рисунок 9.</w:t>
      </w:r>
      <w:r>
        <w:rPr>
          <w:lang w:val="ky-KG"/>
        </w:rPr>
        <w:t xml:space="preserve">  </w:t>
      </w:r>
    </w:p>
    <w:p w:rsidR="004970D5" w:rsidRDefault="00B422A7" w:rsidP="004970D5">
      <w:pPr>
        <w:pStyle w:val="a6"/>
        <w:tabs>
          <w:tab w:val="left" w:pos="5907"/>
        </w:tabs>
        <w:ind w:firstLine="426"/>
      </w:pPr>
      <w:r>
        <w:rPr>
          <w:lang w:val="ky-KG"/>
        </w:rPr>
        <w:t xml:space="preserve">   </w:t>
      </w:r>
      <w:r w:rsidR="004970D5">
        <w:rPr>
          <w:lang w:val="ky-KG"/>
        </w:rPr>
        <w:t xml:space="preserve">Показатель смертности от туберкулеза по республике  </w:t>
      </w:r>
      <w:r w:rsidR="001A7F46">
        <w:rPr>
          <w:lang w:val="ky-KG"/>
        </w:rPr>
        <w:t xml:space="preserve"> незначительнро вырос, </w:t>
      </w:r>
      <w:r w:rsidR="004970D5">
        <w:rPr>
          <w:lang w:val="ky-KG"/>
        </w:rPr>
        <w:t>, составив 2,</w:t>
      </w:r>
      <w:r w:rsidR="001A7F46">
        <w:rPr>
          <w:lang w:val="ky-KG"/>
        </w:rPr>
        <w:t>8 на 100000 вместе с ГСИН (МЗ – 2,7)</w:t>
      </w:r>
      <w:r w:rsidR="004970D5">
        <w:rPr>
          <w:lang w:val="ky-KG"/>
        </w:rPr>
        <w:t xml:space="preserve"> на 100000 населения</w:t>
      </w:r>
      <w:r w:rsidR="004970D5" w:rsidRPr="00A960FD">
        <w:t>.</w:t>
      </w:r>
      <w:r w:rsidR="004970D5">
        <w:t xml:space="preserve"> </w:t>
      </w:r>
    </w:p>
    <w:p w:rsidR="00B422A7" w:rsidRDefault="00B422A7" w:rsidP="00B422A7">
      <w:pPr>
        <w:pStyle w:val="a6"/>
        <w:tabs>
          <w:tab w:val="left" w:pos="5907"/>
        </w:tabs>
        <w:ind w:firstLine="426"/>
        <w:jc w:val="right"/>
      </w:pPr>
      <w:r>
        <w:t>Рис. 9.</w:t>
      </w:r>
    </w:p>
    <w:p w:rsidR="004970D5" w:rsidRDefault="004970D5" w:rsidP="004970D5">
      <w:pPr>
        <w:pStyle w:val="a6"/>
        <w:tabs>
          <w:tab w:val="left" w:pos="5907"/>
        </w:tabs>
        <w:ind w:firstLine="284"/>
        <w:jc w:val="center"/>
        <w:rPr>
          <w:b/>
          <w:bCs/>
        </w:rPr>
      </w:pPr>
    </w:p>
    <w:p w:rsidR="004970D5" w:rsidRDefault="00CC5438" w:rsidP="004970D5">
      <w:pPr>
        <w:pStyle w:val="a6"/>
        <w:tabs>
          <w:tab w:val="left" w:pos="5907"/>
        </w:tabs>
        <w:ind w:firstLine="284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4262FDB" wp14:editId="60BD26D5">
            <wp:extent cx="6000750" cy="3895725"/>
            <wp:effectExtent l="0" t="0" r="19050" b="95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970D5" w:rsidRPr="005455DE" w:rsidRDefault="004970D5" w:rsidP="004970D5">
      <w:pPr>
        <w:pStyle w:val="a6"/>
        <w:tabs>
          <w:tab w:val="left" w:pos="5907"/>
        </w:tabs>
        <w:ind w:firstLine="284"/>
        <w:rPr>
          <w:sz w:val="20"/>
          <w:szCs w:val="20"/>
          <w:lang w:val="ky-KG"/>
        </w:rPr>
      </w:pPr>
      <w:r w:rsidRPr="005455DE">
        <w:rPr>
          <w:sz w:val="20"/>
          <w:szCs w:val="20"/>
        </w:rPr>
        <w:t xml:space="preserve">   </w:t>
      </w:r>
      <w:r w:rsidRPr="005455DE">
        <w:rPr>
          <w:sz w:val="20"/>
          <w:szCs w:val="20"/>
          <w:lang w:val="ky-KG"/>
        </w:rPr>
        <w:t>*Данные МЗ КР</w:t>
      </w:r>
    </w:p>
    <w:p w:rsidR="00CC5438" w:rsidRDefault="004970D5" w:rsidP="004970D5">
      <w:pPr>
        <w:pStyle w:val="a6"/>
        <w:tabs>
          <w:tab w:val="left" w:pos="5907"/>
        </w:tabs>
        <w:ind w:firstLine="284"/>
      </w:pPr>
      <w:r>
        <w:t xml:space="preserve"> </w:t>
      </w:r>
    </w:p>
    <w:p w:rsidR="00443612" w:rsidRPr="00443612" w:rsidRDefault="00CC5438" w:rsidP="00443612">
      <w:pPr>
        <w:ind w:firstLine="708"/>
        <w:jc w:val="both"/>
        <w:rPr>
          <w:color w:val="000000"/>
          <w:sz w:val="24"/>
          <w:szCs w:val="24"/>
        </w:rPr>
      </w:pPr>
      <w:r w:rsidRPr="00443612">
        <w:rPr>
          <w:sz w:val="24"/>
          <w:szCs w:val="24"/>
        </w:rPr>
        <w:t xml:space="preserve"> </w:t>
      </w:r>
      <w:r w:rsidR="004970D5" w:rsidRPr="00443612">
        <w:rPr>
          <w:sz w:val="24"/>
          <w:szCs w:val="24"/>
        </w:rPr>
        <w:t>По сравнению с 202</w:t>
      </w:r>
      <w:r w:rsidRPr="00443612">
        <w:rPr>
          <w:sz w:val="24"/>
          <w:szCs w:val="24"/>
        </w:rPr>
        <w:t>3</w:t>
      </w:r>
      <w:r w:rsidR="004970D5" w:rsidRPr="00443612">
        <w:rPr>
          <w:sz w:val="24"/>
          <w:szCs w:val="24"/>
        </w:rPr>
        <w:t xml:space="preserve"> г.</w:t>
      </w:r>
      <w:r w:rsidR="00443612" w:rsidRPr="00443612">
        <w:rPr>
          <w:sz w:val="24"/>
          <w:szCs w:val="24"/>
        </w:rPr>
        <w:t xml:space="preserve"> отмечался  рост заболеваемости </w:t>
      </w:r>
      <w:r w:rsidR="004970D5" w:rsidRPr="00443612">
        <w:rPr>
          <w:sz w:val="24"/>
          <w:szCs w:val="24"/>
        </w:rPr>
        <w:t xml:space="preserve">  </w:t>
      </w:r>
      <w:r w:rsidR="00443612" w:rsidRPr="00443612">
        <w:rPr>
          <w:color w:val="000000"/>
          <w:sz w:val="24"/>
          <w:szCs w:val="24"/>
        </w:rPr>
        <w:t>острыми вирусными гепатитами в 2,</w:t>
      </w:r>
      <w:r w:rsidR="00443612" w:rsidRPr="00443612">
        <w:rPr>
          <w:color w:val="000000"/>
          <w:sz w:val="24"/>
          <w:szCs w:val="24"/>
          <w:lang w:val="ky-KG"/>
        </w:rPr>
        <w:t>3</w:t>
      </w:r>
      <w:r w:rsidR="00443612" w:rsidRPr="00443612">
        <w:rPr>
          <w:color w:val="000000"/>
          <w:sz w:val="24"/>
          <w:szCs w:val="24"/>
        </w:rPr>
        <w:t xml:space="preserve"> раза, за счет вирусного гепатита А, который составляет 99</w:t>
      </w:r>
      <w:r w:rsidR="00443612" w:rsidRPr="00443612">
        <w:rPr>
          <w:color w:val="000000"/>
          <w:sz w:val="24"/>
          <w:szCs w:val="24"/>
          <w:lang w:val="ky-KG"/>
        </w:rPr>
        <w:t>,1</w:t>
      </w:r>
      <w:r w:rsidR="00443612" w:rsidRPr="00443612">
        <w:rPr>
          <w:color w:val="000000"/>
          <w:sz w:val="24"/>
          <w:szCs w:val="24"/>
        </w:rPr>
        <w:t xml:space="preserve">% от всех зарегистрированных острых вирусных гепатитов. Зарегистрировано </w:t>
      </w:r>
      <w:r w:rsidR="00443612" w:rsidRPr="00443612">
        <w:rPr>
          <w:color w:val="000000"/>
          <w:sz w:val="24"/>
          <w:szCs w:val="24"/>
          <w:lang w:val="ky-KG"/>
        </w:rPr>
        <w:t xml:space="preserve">20996 </w:t>
      </w:r>
      <w:r w:rsidR="00443612" w:rsidRPr="00443612">
        <w:rPr>
          <w:color w:val="000000"/>
          <w:sz w:val="24"/>
          <w:szCs w:val="24"/>
        </w:rPr>
        <w:t>случа</w:t>
      </w:r>
      <w:r w:rsidR="00443612" w:rsidRPr="00443612">
        <w:rPr>
          <w:color w:val="000000"/>
          <w:sz w:val="24"/>
          <w:szCs w:val="24"/>
          <w:lang w:val="ky-KG"/>
        </w:rPr>
        <w:t xml:space="preserve">ев </w:t>
      </w:r>
      <w:r w:rsidR="00443612" w:rsidRPr="00443612">
        <w:rPr>
          <w:color w:val="000000"/>
          <w:sz w:val="24"/>
          <w:szCs w:val="24"/>
        </w:rPr>
        <w:t xml:space="preserve"> (2</w:t>
      </w:r>
      <w:r w:rsidR="00443612" w:rsidRPr="00443612">
        <w:rPr>
          <w:color w:val="000000"/>
          <w:sz w:val="24"/>
          <w:szCs w:val="24"/>
          <w:lang w:val="ky-KG"/>
        </w:rPr>
        <w:t>90,9</w:t>
      </w:r>
      <w:r w:rsidR="00443612" w:rsidRPr="00443612">
        <w:rPr>
          <w:color w:val="000000"/>
          <w:sz w:val="24"/>
          <w:szCs w:val="24"/>
        </w:rPr>
        <w:t xml:space="preserve">) против </w:t>
      </w:r>
      <w:r w:rsidR="00443612" w:rsidRPr="00443612">
        <w:rPr>
          <w:color w:val="000000"/>
          <w:sz w:val="24"/>
          <w:szCs w:val="24"/>
          <w:lang w:val="ky-KG"/>
        </w:rPr>
        <w:t xml:space="preserve">8973 </w:t>
      </w:r>
      <w:r w:rsidR="00443612" w:rsidRPr="00443612">
        <w:rPr>
          <w:color w:val="000000"/>
          <w:sz w:val="24"/>
          <w:szCs w:val="24"/>
        </w:rPr>
        <w:t xml:space="preserve"> случая (</w:t>
      </w:r>
      <w:r w:rsidR="00443612" w:rsidRPr="00443612">
        <w:rPr>
          <w:color w:val="000000"/>
          <w:sz w:val="24"/>
          <w:szCs w:val="24"/>
          <w:lang w:val="ky-KG"/>
        </w:rPr>
        <w:t>126,5</w:t>
      </w:r>
      <w:r w:rsidR="00443612" w:rsidRPr="00443612">
        <w:rPr>
          <w:color w:val="000000"/>
          <w:sz w:val="24"/>
          <w:szCs w:val="24"/>
        </w:rPr>
        <w:t>) в 2023 году.  Высокие показатели заболеваемости отмечаются в Баткенской (</w:t>
      </w:r>
      <w:r w:rsidR="00443612" w:rsidRPr="00443612">
        <w:rPr>
          <w:color w:val="000000"/>
          <w:sz w:val="24"/>
          <w:szCs w:val="24"/>
          <w:lang w:val="ky-KG"/>
        </w:rPr>
        <w:t>735,6)</w:t>
      </w:r>
      <w:r w:rsidR="00443612" w:rsidRPr="00443612">
        <w:rPr>
          <w:color w:val="000000"/>
          <w:sz w:val="24"/>
          <w:szCs w:val="24"/>
        </w:rPr>
        <w:t>, Жалал-Абадской (</w:t>
      </w:r>
      <w:r w:rsidR="00443612" w:rsidRPr="00443612">
        <w:rPr>
          <w:color w:val="000000"/>
          <w:sz w:val="24"/>
          <w:szCs w:val="24"/>
          <w:lang w:val="ky-KG"/>
        </w:rPr>
        <w:t>556,7</w:t>
      </w:r>
      <w:r w:rsidR="00443612" w:rsidRPr="00443612">
        <w:rPr>
          <w:color w:val="000000"/>
          <w:sz w:val="24"/>
          <w:szCs w:val="24"/>
        </w:rPr>
        <w:t>) и Ошской (</w:t>
      </w:r>
      <w:r w:rsidR="00443612" w:rsidRPr="00443612">
        <w:rPr>
          <w:color w:val="000000"/>
          <w:sz w:val="24"/>
          <w:szCs w:val="24"/>
          <w:lang w:val="ky-KG"/>
        </w:rPr>
        <w:t>325,8</w:t>
      </w:r>
      <w:r w:rsidR="00443612" w:rsidRPr="00443612">
        <w:rPr>
          <w:color w:val="000000"/>
          <w:sz w:val="24"/>
          <w:szCs w:val="24"/>
        </w:rPr>
        <w:t>) областях, превышая республиканский показатель в 2,5 раза, 1,9 раза и на 1</w:t>
      </w:r>
      <w:r w:rsidR="00443612" w:rsidRPr="00443612">
        <w:rPr>
          <w:color w:val="000000"/>
          <w:sz w:val="24"/>
          <w:szCs w:val="24"/>
          <w:lang w:val="ky-KG"/>
        </w:rPr>
        <w:t>2</w:t>
      </w:r>
      <w:r w:rsidR="00443612" w:rsidRPr="00443612">
        <w:rPr>
          <w:color w:val="000000"/>
          <w:sz w:val="24"/>
          <w:szCs w:val="24"/>
        </w:rPr>
        <w:t>% соответственно;</w:t>
      </w:r>
    </w:p>
    <w:p w:rsidR="00443612" w:rsidRPr="00443612" w:rsidRDefault="00443612" w:rsidP="00443612">
      <w:pPr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443612">
        <w:rPr>
          <w:color w:val="000000"/>
          <w:sz w:val="24"/>
          <w:szCs w:val="24"/>
        </w:rPr>
        <w:t>- корью в 2 раза, зарегистрировано 1</w:t>
      </w:r>
      <w:r w:rsidRPr="00443612">
        <w:rPr>
          <w:color w:val="000000"/>
          <w:sz w:val="24"/>
          <w:szCs w:val="24"/>
          <w:lang w:val="ky-KG"/>
        </w:rPr>
        <w:t xml:space="preserve">4 380 (199,2) </w:t>
      </w:r>
      <w:r w:rsidRPr="00443612">
        <w:rPr>
          <w:color w:val="000000"/>
          <w:sz w:val="24"/>
          <w:szCs w:val="24"/>
        </w:rPr>
        <w:t xml:space="preserve"> случаев против </w:t>
      </w:r>
      <w:r w:rsidRPr="00443612">
        <w:rPr>
          <w:color w:val="000000"/>
          <w:sz w:val="24"/>
          <w:szCs w:val="24"/>
          <w:lang w:val="ky-KG"/>
        </w:rPr>
        <w:t xml:space="preserve">7046 </w:t>
      </w:r>
      <w:r w:rsidRPr="00443612">
        <w:rPr>
          <w:color w:val="000000"/>
          <w:sz w:val="24"/>
          <w:szCs w:val="24"/>
        </w:rPr>
        <w:t>(</w:t>
      </w:r>
      <w:r w:rsidRPr="00443612">
        <w:rPr>
          <w:color w:val="000000"/>
          <w:sz w:val="24"/>
          <w:szCs w:val="24"/>
          <w:lang w:val="ky-KG"/>
        </w:rPr>
        <w:t>99,3</w:t>
      </w:r>
      <w:r w:rsidRPr="00443612">
        <w:rPr>
          <w:color w:val="000000"/>
          <w:sz w:val="24"/>
          <w:szCs w:val="24"/>
        </w:rPr>
        <w:t>4) случаев в 2023 году. Высокие показатели заболеваемости отмечены в г. Бишкек (</w:t>
      </w:r>
      <w:r w:rsidRPr="00443612">
        <w:rPr>
          <w:color w:val="000000"/>
          <w:sz w:val="24"/>
          <w:szCs w:val="24"/>
          <w:lang w:val="ky-KG"/>
        </w:rPr>
        <w:t>482,2</w:t>
      </w:r>
      <w:r w:rsidRPr="00443612">
        <w:rPr>
          <w:color w:val="000000"/>
          <w:sz w:val="24"/>
          <w:szCs w:val="24"/>
        </w:rPr>
        <w:t>), Ош (</w:t>
      </w:r>
      <w:r w:rsidRPr="00443612">
        <w:rPr>
          <w:color w:val="000000"/>
          <w:sz w:val="24"/>
          <w:szCs w:val="24"/>
          <w:lang w:val="ky-KG"/>
        </w:rPr>
        <w:t>233,1)</w:t>
      </w:r>
      <w:r w:rsidRPr="00443612">
        <w:rPr>
          <w:color w:val="000000"/>
          <w:sz w:val="24"/>
          <w:szCs w:val="24"/>
        </w:rPr>
        <w:t xml:space="preserve"> и Чуйской (</w:t>
      </w:r>
      <w:r w:rsidRPr="00443612">
        <w:rPr>
          <w:color w:val="000000"/>
          <w:sz w:val="24"/>
          <w:szCs w:val="24"/>
          <w:lang w:val="ky-KG"/>
        </w:rPr>
        <w:t>317,3</w:t>
      </w:r>
      <w:r w:rsidRPr="00443612">
        <w:rPr>
          <w:color w:val="000000"/>
          <w:sz w:val="24"/>
          <w:szCs w:val="24"/>
        </w:rPr>
        <w:t xml:space="preserve">) области; </w:t>
      </w:r>
    </w:p>
    <w:p w:rsidR="00443612" w:rsidRPr="00443612" w:rsidRDefault="00443612" w:rsidP="00443612">
      <w:pPr>
        <w:jc w:val="both"/>
        <w:rPr>
          <w:color w:val="000000"/>
          <w:sz w:val="24"/>
          <w:szCs w:val="24"/>
        </w:rPr>
      </w:pPr>
      <w:r w:rsidRPr="00443612">
        <w:rPr>
          <w:color w:val="000000"/>
          <w:sz w:val="24"/>
          <w:szCs w:val="24"/>
        </w:rPr>
        <w:t xml:space="preserve"> </w:t>
      </w:r>
      <w:r w:rsidRPr="00443612">
        <w:rPr>
          <w:color w:val="000000"/>
          <w:sz w:val="24"/>
          <w:szCs w:val="24"/>
        </w:rPr>
        <w:tab/>
        <w:t>- коклюшем в 1,</w:t>
      </w:r>
      <w:r w:rsidRPr="00443612">
        <w:rPr>
          <w:color w:val="000000"/>
          <w:sz w:val="24"/>
          <w:szCs w:val="24"/>
          <w:lang w:val="ky-KG"/>
        </w:rPr>
        <w:t>7</w:t>
      </w:r>
      <w:r w:rsidRPr="00443612">
        <w:rPr>
          <w:color w:val="000000"/>
          <w:sz w:val="24"/>
          <w:szCs w:val="24"/>
        </w:rPr>
        <w:t xml:space="preserve"> раза, зарегистрировано 3</w:t>
      </w:r>
      <w:r w:rsidRPr="00443612">
        <w:rPr>
          <w:color w:val="000000"/>
          <w:sz w:val="24"/>
          <w:szCs w:val="24"/>
          <w:lang w:val="ky-KG"/>
        </w:rPr>
        <w:t>344</w:t>
      </w:r>
      <w:r w:rsidRPr="00443612">
        <w:rPr>
          <w:color w:val="000000"/>
          <w:sz w:val="24"/>
          <w:szCs w:val="24"/>
        </w:rPr>
        <w:t xml:space="preserve"> (4</w:t>
      </w:r>
      <w:r w:rsidRPr="00443612">
        <w:rPr>
          <w:color w:val="000000"/>
          <w:sz w:val="24"/>
          <w:szCs w:val="24"/>
          <w:lang w:val="ky-KG"/>
        </w:rPr>
        <w:t>6,3</w:t>
      </w:r>
      <w:r w:rsidRPr="00443612">
        <w:rPr>
          <w:color w:val="000000"/>
          <w:sz w:val="24"/>
          <w:szCs w:val="24"/>
        </w:rPr>
        <w:t>) случаев против 1</w:t>
      </w:r>
      <w:r w:rsidRPr="00443612">
        <w:rPr>
          <w:color w:val="000000"/>
          <w:sz w:val="24"/>
          <w:szCs w:val="24"/>
          <w:lang w:val="ky-KG"/>
        </w:rPr>
        <w:t>945</w:t>
      </w:r>
      <w:r w:rsidRPr="00443612">
        <w:rPr>
          <w:color w:val="000000"/>
          <w:sz w:val="24"/>
          <w:szCs w:val="24"/>
        </w:rPr>
        <w:t xml:space="preserve"> (2</w:t>
      </w:r>
      <w:r w:rsidRPr="00443612">
        <w:rPr>
          <w:color w:val="000000"/>
          <w:sz w:val="24"/>
          <w:szCs w:val="24"/>
          <w:lang w:val="ky-KG"/>
        </w:rPr>
        <w:t>7,4</w:t>
      </w:r>
      <w:r w:rsidRPr="00443612">
        <w:rPr>
          <w:color w:val="000000"/>
          <w:sz w:val="24"/>
          <w:szCs w:val="24"/>
        </w:rPr>
        <w:t>) случаев в 2023 году</w:t>
      </w:r>
      <w:r w:rsidRPr="00443612">
        <w:rPr>
          <w:color w:val="000000"/>
          <w:sz w:val="24"/>
          <w:szCs w:val="24"/>
          <w:lang w:val="ky-KG"/>
        </w:rPr>
        <w:t>;</w:t>
      </w:r>
      <w:r w:rsidRPr="00443612">
        <w:rPr>
          <w:color w:val="000000"/>
          <w:sz w:val="24"/>
          <w:szCs w:val="24"/>
        </w:rPr>
        <w:t xml:space="preserve"> </w:t>
      </w:r>
    </w:p>
    <w:p w:rsidR="00443612" w:rsidRPr="00443612" w:rsidRDefault="00443612" w:rsidP="00443612">
      <w:pPr>
        <w:ind w:firstLine="708"/>
        <w:jc w:val="both"/>
        <w:rPr>
          <w:color w:val="000000"/>
          <w:sz w:val="24"/>
          <w:szCs w:val="24"/>
        </w:rPr>
      </w:pPr>
      <w:r w:rsidRPr="00443612">
        <w:rPr>
          <w:color w:val="000000"/>
          <w:sz w:val="24"/>
          <w:szCs w:val="24"/>
        </w:rPr>
        <w:t xml:space="preserve">- чесоткой на </w:t>
      </w:r>
      <w:r w:rsidRPr="00443612">
        <w:rPr>
          <w:color w:val="000000"/>
          <w:sz w:val="24"/>
          <w:szCs w:val="24"/>
          <w:lang w:val="ky-KG"/>
        </w:rPr>
        <w:t>9,8%</w:t>
      </w:r>
      <w:r w:rsidRPr="00443612">
        <w:rPr>
          <w:color w:val="000000"/>
          <w:sz w:val="24"/>
          <w:szCs w:val="24"/>
        </w:rPr>
        <w:t>, зарегистрировано 4</w:t>
      </w:r>
      <w:r w:rsidRPr="00443612">
        <w:rPr>
          <w:color w:val="000000"/>
          <w:sz w:val="24"/>
          <w:szCs w:val="24"/>
          <w:lang w:val="ky-KG"/>
        </w:rPr>
        <w:t>82</w:t>
      </w:r>
      <w:r w:rsidRPr="00443612">
        <w:rPr>
          <w:color w:val="000000"/>
          <w:sz w:val="24"/>
          <w:szCs w:val="24"/>
        </w:rPr>
        <w:t xml:space="preserve"> случаев (6,1) против </w:t>
      </w:r>
      <w:r w:rsidRPr="00443612">
        <w:rPr>
          <w:color w:val="000000"/>
          <w:sz w:val="24"/>
          <w:szCs w:val="24"/>
          <w:lang w:val="ky-KG"/>
        </w:rPr>
        <w:t>430</w:t>
      </w:r>
      <w:r w:rsidRPr="00443612">
        <w:rPr>
          <w:color w:val="000000"/>
          <w:sz w:val="24"/>
          <w:szCs w:val="24"/>
        </w:rPr>
        <w:t xml:space="preserve"> случаев (</w:t>
      </w:r>
      <w:r w:rsidRPr="00443612">
        <w:rPr>
          <w:color w:val="000000"/>
          <w:sz w:val="24"/>
          <w:szCs w:val="24"/>
          <w:lang w:val="ky-KG"/>
        </w:rPr>
        <w:t>6,1</w:t>
      </w:r>
      <w:r w:rsidRPr="00443612">
        <w:rPr>
          <w:color w:val="000000"/>
          <w:sz w:val="24"/>
          <w:szCs w:val="24"/>
        </w:rPr>
        <w:t>) в 2023 году;</w:t>
      </w:r>
    </w:p>
    <w:p w:rsidR="00443612" w:rsidRPr="00443612" w:rsidRDefault="00443612" w:rsidP="00443612">
      <w:pPr>
        <w:ind w:firstLine="708"/>
        <w:jc w:val="both"/>
        <w:rPr>
          <w:color w:val="000000"/>
          <w:sz w:val="24"/>
          <w:szCs w:val="24"/>
        </w:rPr>
      </w:pPr>
      <w:r w:rsidRPr="00443612">
        <w:rPr>
          <w:color w:val="000000"/>
          <w:sz w:val="24"/>
          <w:szCs w:val="24"/>
        </w:rPr>
        <w:t xml:space="preserve">- бруцеллезом на </w:t>
      </w:r>
      <w:r w:rsidRPr="00443612">
        <w:rPr>
          <w:color w:val="000000"/>
          <w:sz w:val="24"/>
          <w:szCs w:val="24"/>
          <w:lang w:val="ky-KG"/>
        </w:rPr>
        <w:t>9,7</w:t>
      </w:r>
      <w:r w:rsidRPr="00443612">
        <w:rPr>
          <w:color w:val="000000"/>
          <w:sz w:val="24"/>
          <w:szCs w:val="24"/>
        </w:rPr>
        <w:t>%, зарегистрировано 1</w:t>
      </w:r>
      <w:r w:rsidRPr="00443612">
        <w:rPr>
          <w:color w:val="000000"/>
          <w:sz w:val="24"/>
          <w:szCs w:val="24"/>
          <w:lang w:val="ky-KG"/>
        </w:rPr>
        <w:t>144</w:t>
      </w:r>
      <w:r w:rsidRPr="00443612">
        <w:rPr>
          <w:color w:val="000000"/>
          <w:sz w:val="24"/>
          <w:szCs w:val="24"/>
        </w:rPr>
        <w:t xml:space="preserve"> (15,</w:t>
      </w:r>
      <w:r w:rsidRPr="00443612">
        <w:rPr>
          <w:color w:val="000000"/>
          <w:sz w:val="24"/>
          <w:szCs w:val="24"/>
          <w:lang w:val="ky-KG"/>
        </w:rPr>
        <w:t>8</w:t>
      </w:r>
      <w:r w:rsidRPr="00443612">
        <w:rPr>
          <w:color w:val="000000"/>
          <w:sz w:val="24"/>
          <w:szCs w:val="24"/>
        </w:rPr>
        <w:t xml:space="preserve">) случая против </w:t>
      </w:r>
      <w:r w:rsidRPr="00443612">
        <w:rPr>
          <w:color w:val="000000"/>
          <w:sz w:val="24"/>
          <w:szCs w:val="24"/>
          <w:lang w:val="ky-KG"/>
        </w:rPr>
        <w:t>1022</w:t>
      </w:r>
      <w:r w:rsidRPr="00443612">
        <w:rPr>
          <w:color w:val="000000"/>
          <w:sz w:val="24"/>
          <w:szCs w:val="24"/>
        </w:rPr>
        <w:t xml:space="preserve"> (1</w:t>
      </w:r>
      <w:r w:rsidRPr="00443612">
        <w:rPr>
          <w:color w:val="000000"/>
          <w:sz w:val="24"/>
          <w:szCs w:val="24"/>
          <w:lang w:val="ky-KG"/>
        </w:rPr>
        <w:t>4,4</w:t>
      </w:r>
      <w:r w:rsidRPr="00443612">
        <w:rPr>
          <w:color w:val="000000"/>
          <w:sz w:val="24"/>
          <w:szCs w:val="24"/>
        </w:rPr>
        <w:t>) случаев в   2023 году;</w:t>
      </w:r>
    </w:p>
    <w:p w:rsidR="004970D5" w:rsidRDefault="004970D5" w:rsidP="004970D5">
      <w:pPr>
        <w:pStyle w:val="a6"/>
        <w:tabs>
          <w:tab w:val="left" w:pos="5907"/>
        </w:tabs>
        <w:ind w:firstLine="284"/>
        <w:rPr>
          <w:lang w:val="ky-KG"/>
        </w:rPr>
      </w:pPr>
      <w:r w:rsidRPr="002F6C4A">
        <w:t xml:space="preserve">     </w:t>
      </w:r>
      <w:r>
        <w:rPr>
          <w:lang w:val="ky-KG"/>
        </w:rPr>
        <w:t xml:space="preserve">  П</w:t>
      </w:r>
      <w:r w:rsidR="00443612">
        <w:rPr>
          <w:lang w:val="ky-KG"/>
        </w:rPr>
        <w:t>о</w:t>
      </w:r>
      <w:r>
        <w:rPr>
          <w:lang w:val="ky-KG"/>
        </w:rPr>
        <w:t xml:space="preserve"> итогам 202</w:t>
      </w:r>
      <w:r w:rsidR="00443612">
        <w:rPr>
          <w:lang w:val="ky-KG"/>
        </w:rPr>
        <w:t>4</w:t>
      </w:r>
      <w:r>
        <w:rPr>
          <w:lang w:val="ky-KG"/>
        </w:rPr>
        <w:t xml:space="preserve"> года отмечалось незначительное снижение заболеваемости ВИЧ  Показатель  на 100000 уменьшился в 2023 году в сравнении с 2022 годом на 5,7% , составив 14,8 на 100000 населения  (2022  г. –15,7; случаев: 2022 г. – 1094; 2023 г. - 1054). </w:t>
      </w:r>
      <w:r w:rsidR="005034F4">
        <w:rPr>
          <w:lang w:val="ky-KG"/>
        </w:rPr>
        <w:t>Рисунок 10.</w:t>
      </w:r>
    </w:p>
    <w:p w:rsidR="004970D5" w:rsidRDefault="005034F4" w:rsidP="005034F4">
      <w:pPr>
        <w:pStyle w:val="a6"/>
        <w:tabs>
          <w:tab w:val="left" w:pos="5907"/>
        </w:tabs>
        <w:ind w:firstLine="284"/>
        <w:jc w:val="right"/>
        <w:rPr>
          <w:noProof/>
        </w:rPr>
      </w:pPr>
      <w:r>
        <w:rPr>
          <w:noProof/>
        </w:rPr>
        <w:t>Рис. 10.</w:t>
      </w:r>
    </w:p>
    <w:p w:rsidR="00870A56" w:rsidRDefault="00870A56" w:rsidP="004970D5">
      <w:pPr>
        <w:pStyle w:val="a6"/>
        <w:tabs>
          <w:tab w:val="left" w:pos="5907"/>
        </w:tabs>
        <w:ind w:firstLine="284"/>
        <w:rPr>
          <w:noProof/>
        </w:rPr>
      </w:pPr>
      <w:r>
        <w:rPr>
          <w:noProof/>
        </w:rPr>
        <w:drawing>
          <wp:inline distT="0" distB="0" distL="0" distR="0" wp14:anchorId="5D5BCAA6" wp14:editId="5C849BD9">
            <wp:extent cx="5743575" cy="3648075"/>
            <wp:effectExtent l="0" t="0" r="9525" b="952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4970D5" w:rsidRPr="00ED5FE1" w:rsidRDefault="004970D5" w:rsidP="004970D5">
      <w:pPr>
        <w:pStyle w:val="a6"/>
        <w:tabs>
          <w:tab w:val="left" w:pos="5907"/>
        </w:tabs>
        <w:ind w:firstLine="284"/>
        <w:rPr>
          <w:sz w:val="22"/>
        </w:rPr>
      </w:pPr>
      <w:r>
        <w:rPr>
          <w:sz w:val="28"/>
        </w:rPr>
        <w:t xml:space="preserve"> *</w:t>
      </w:r>
      <w:r w:rsidRPr="00ED5FE1">
        <w:rPr>
          <w:sz w:val="22"/>
        </w:rPr>
        <w:t>Данные МЗ КР</w:t>
      </w:r>
    </w:p>
    <w:p w:rsidR="004970D5" w:rsidRDefault="004970D5" w:rsidP="005034F4">
      <w:pPr>
        <w:pStyle w:val="a6"/>
        <w:tabs>
          <w:tab w:val="left" w:pos="5907"/>
        </w:tabs>
        <w:ind w:firstLine="284"/>
      </w:pPr>
      <w:r w:rsidRPr="002F6C4A">
        <w:t xml:space="preserve">     </w:t>
      </w:r>
    </w:p>
    <w:p w:rsidR="00E4730A" w:rsidRDefault="005034F4" w:rsidP="005034F4">
      <w:pPr>
        <w:pStyle w:val="a6"/>
        <w:tabs>
          <w:tab w:val="left" w:pos="5907"/>
        </w:tabs>
        <w:ind w:firstLine="284"/>
        <w:jc w:val="right"/>
        <w:rPr>
          <w:color w:val="000000"/>
          <w:lang w:val="ky-KG"/>
        </w:rPr>
      </w:pPr>
      <w:r>
        <w:t xml:space="preserve">     </w:t>
      </w:r>
      <w:r w:rsidR="004970D5" w:rsidRPr="002F6C4A">
        <w:t xml:space="preserve">В истекшем году </w:t>
      </w:r>
      <w:r w:rsidR="004970D5">
        <w:t>отмечал</w:t>
      </w:r>
      <w:r w:rsidR="000535D0">
        <w:t xml:space="preserve">ся рост </w:t>
      </w:r>
      <w:r w:rsidR="004970D5">
        <w:t xml:space="preserve">уровня  показателя  </w:t>
      </w:r>
      <w:r w:rsidR="004970D5" w:rsidRPr="002F6C4A">
        <w:t xml:space="preserve"> заболеваемости злокачественными новообразованиями. В</w:t>
      </w:r>
      <w:r>
        <w:t xml:space="preserve"> </w:t>
      </w:r>
      <w:r w:rsidR="004970D5" w:rsidRPr="002F6C4A">
        <w:t xml:space="preserve"> 202</w:t>
      </w:r>
      <w:r w:rsidR="000535D0">
        <w:t>4</w:t>
      </w:r>
      <w:r w:rsidR="004970D5" w:rsidRPr="002F6C4A">
        <w:t xml:space="preserve"> году зарегистрировано </w:t>
      </w:r>
      <w:r w:rsidR="004970D5">
        <w:t>6</w:t>
      </w:r>
      <w:r w:rsidR="000535D0">
        <w:t>651</w:t>
      </w:r>
      <w:r w:rsidR="004970D5" w:rsidRPr="002F6C4A">
        <w:t xml:space="preserve"> новых случаев злокачественных новообразований, что составляет</w:t>
      </w:r>
      <w:r w:rsidR="000535D0">
        <w:t xml:space="preserve"> 91,3</w:t>
      </w:r>
      <w:r w:rsidR="004970D5" w:rsidRPr="002F6C4A">
        <w:t xml:space="preserve"> случа</w:t>
      </w:r>
      <w:r w:rsidR="000535D0">
        <w:t>я</w:t>
      </w:r>
      <w:r w:rsidR="004970D5" w:rsidRPr="002F6C4A">
        <w:t xml:space="preserve"> на 100 000 населения (202</w:t>
      </w:r>
      <w:r w:rsidR="000535D0">
        <w:t>3</w:t>
      </w:r>
      <w:r w:rsidR="004970D5">
        <w:t xml:space="preserve"> </w:t>
      </w:r>
      <w:r w:rsidR="004970D5" w:rsidRPr="002F6C4A">
        <w:t xml:space="preserve">г. – </w:t>
      </w:r>
      <w:r w:rsidR="000535D0">
        <w:t>86,0</w:t>
      </w:r>
      <w:r w:rsidR="004970D5">
        <w:t>; 61</w:t>
      </w:r>
      <w:r w:rsidR="000535D0">
        <w:t>07</w:t>
      </w:r>
      <w:r w:rsidR="004970D5">
        <w:t xml:space="preserve"> сл</w:t>
      </w:r>
      <w:r w:rsidR="000535D0">
        <w:t>учаев</w:t>
      </w:r>
      <w:r w:rsidR="004970D5">
        <w:t xml:space="preserve">; </w:t>
      </w:r>
      <w:r w:rsidR="000535D0">
        <w:t>+6,2</w:t>
      </w:r>
      <w:r w:rsidR="004970D5">
        <w:t>%</w:t>
      </w:r>
      <w:r w:rsidR="004970D5" w:rsidRPr="002F6C4A">
        <w:t>).</w:t>
      </w:r>
      <w:r w:rsidR="004970D5">
        <w:t xml:space="preserve">  </w:t>
      </w:r>
      <w:r>
        <w:t>По – прежнему о</w:t>
      </w:r>
      <w:r w:rsidR="004970D5">
        <w:t xml:space="preserve">стается высокой доля </w:t>
      </w:r>
      <w:r>
        <w:t xml:space="preserve">больных </w:t>
      </w:r>
      <w:r w:rsidR="004970D5">
        <w:t xml:space="preserve"> выявленных с </w:t>
      </w:r>
      <w:r w:rsidR="004970D5">
        <w:rPr>
          <w:lang w:val="en-US"/>
        </w:rPr>
        <w:t>IV</w:t>
      </w:r>
      <w:r w:rsidR="004970D5" w:rsidRPr="00015242">
        <w:t xml:space="preserve"> </w:t>
      </w:r>
      <w:r w:rsidR="004970D5">
        <w:t>клинической группой</w:t>
      </w:r>
      <w:r w:rsidR="004970D5" w:rsidRPr="00015242">
        <w:t xml:space="preserve"> (</w:t>
      </w:r>
      <w:r w:rsidR="004970D5">
        <w:t>202</w:t>
      </w:r>
      <w:r w:rsidR="006463BE">
        <w:t>4</w:t>
      </w:r>
      <w:r w:rsidR="004970D5">
        <w:t xml:space="preserve"> г. –</w:t>
      </w:r>
      <w:r w:rsidR="006463BE">
        <w:t>26,3%;</w:t>
      </w:r>
      <w:r w:rsidR="004970D5">
        <w:t xml:space="preserve">  202</w:t>
      </w:r>
      <w:r w:rsidR="006463BE">
        <w:t>3</w:t>
      </w:r>
      <w:r w:rsidR="004970D5">
        <w:t xml:space="preserve"> г. – </w:t>
      </w:r>
      <w:r w:rsidR="006463BE">
        <w:t>25,1</w:t>
      </w:r>
      <w:r w:rsidR="004970D5">
        <w:t>%</w:t>
      </w:r>
      <w:r w:rsidR="006463BE">
        <w:t xml:space="preserve">) </w:t>
      </w:r>
      <w:r w:rsidR="004970D5">
        <w:t xml:space="preserve">и доля умерших на первом году жизни со дня выявления </w:t>
      </w:r>
      <w:r w:rsidR="004970D5" w:rsidRPr="00015242">
        <w:t>(</w:t>
      </w:r>
      <w:r w:rsidR="004970D5">
        <w:t>202</w:t>
      </w:r>
      <w:r w:rsidR="006463BE">
        <w:t>4</w:t>
      </w:r>
      <w:r w:rsidR="004970D5">
        <w:t xml:space="preserve"> г. – </w:t>
      </w:r>
      <w:r w:rsidR="006463BE">
        <w:t>33,6</w:t>
      </w:r>
      <w:r w:rsidR="004970D5">
        <w:t>%;  202</w:t>
      </w:r>
      <w:r w:rsidR="006463BE">
        <w:t>3</w:t>
      </w:r>
      <w:r w:rsidR="004970D5">
        <w:t xml:space="preserve"> г. – </w:t>
      </w:r>
      <w:r w:rsidR="006463BE">
        <w:t>45</w:t>
      </w:r>
      <w:r w:rsidR="004970D5">
        <w:t>,6%</w:t>
      </w:r>
      <w:r w:rsidR="006463BE">
        <w:t>)</w:t>
      </w:r>
      <w:r w:rsidR="004970D5">
        <w:t>.</w:t>
      </w:r>
      <w:r>
        <w:t xml:space="preserve"> Рис.11.</w:t>
      </w:r>
    </w:p>
    <w:p w:rsidR="00E4730A" w:rsidRDefault="00E4730A" w:rsidP="006B3D69">
      <w:pPr>
        <w:ind w:firstLine="708"/>
        <w:jc w:val="both"/>
        <w:rPr>
          <w:color w:val="000000"/>
          <w:sz w:val="24"/>
          <w:szCs w:val="24"/>
          <w:lang w:val="ky-KG"/>
        </w:rPr>
      </w:pPr>
      <w:r>
        <w:rPr>
          <w:noProof/>
        </w:rPr>
        <w:drawing>
          <wp:inline distT="0" distB="0" distL="0" distR="0" wp14:anchorId="5B5718EA" wp14:editId="3763B56E">
            <wp:extent cx="5857336" cy="2881222"/>
            <wp:effectExtent l="0" t="0" r="10160" b="1460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4730A" w:rsidRPr="00ED5FE1" w:rsidRDefault="00E4730A" w:rsidP="00E4730A">
      <w:pPr>
        <w:pStyle w:val="a6"/>
        <w:tabs>
          <w:tab w:val="left" w:pos="5907"/>
        </w:tabs>
        <w:ind w:firstLine="284"/>
        <w:rPr>
          <w:sz w:val="22"/>
        </w:rPr>
      </w:pPr>
      <w:r>
        <w:rPr>
          <w:sz w:val="28"/>
        </w:rPr>
        <w:t>*</w:t>
      </w:r>
      <w:r w:rsidRPr="00ED5FE1">
        <w:rPr>
          <w:sz w:val="22"/>
        </w:rPr>
        <w:t>Данные МЗ КР</w:t>
      </w:r>
    </w:p>
    <w:p w:rsidR="00E4730A" w:rsidRDefault="00E4730A" w:rsidP="00E4730A">
      <w:pPr>
        <w:pStyle w:val="a6"/>
        <w:tabs>
          <w:tab w:val="left" w:pos="5907"/>
        </w:tabs>
        <w:ind w:firstLine="284"/>
      </w:pPr>
      <w:r w:rsidRPr="002F6C4A">
        <w:t xml:space="preserve">     </w:t>
      </w:r>
    </w:p>
    <w:p w:rsidR="00E4730A" w:rsidRDefault="00E4730A" w:rsidP="006B3D69">
      <w:pPr>
        <w:ind w:firstLine="708"/>
        <w:jc w:val="both"/>
        <w:rPr>
          <w:color w:val="000000"/>
          <w:sz w:val="24"/>
          <w:szCs w:val="24"/>
          <w:lang w:val="ky-KG"/>
        </w:rPr>
      </w:pPr>
    </w:p>
    <w:p w:rsidR="006B3D69" w:rsidRPr="00E4730A" w:rsidRDefault="00E4730A" w:rsidP="006B3D69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ky-KG"/>
        </w:rPr>
        <w:t xml:space="preserve">В </w:t>
      </w:r>
      <w:r w:rsidR="006B3D69" w:rsidRPr="00E4730A">
        <w:rPr>
          <w:color w:val="000000"/>
          <w:sz w:val="24"/>
          <w:szCs w:val="24"/>
          <w:lang w:val="ky-KG"/>
        </w:rPr>
        <w:t xml:space="preserve"> 2024 г</w:t>
      </w:r>
      <w:r>
        <w:rPr>
          <w:color w:val="000000"/>
          <w:sz w:val="24"/>
          <w:szCs w:val="24"/>
          <w:lang w:val="ky-KG"/>
        </w:rPr>
        <w:t>оду</w:t>
      </w:r>
      <w:r w:rsidR="006B3D69" w:rsidRPr="00E4730A">
        <w:rPr>
          <w:color w:val="000000"/>
          <w:sz w:val="24"/>
          <w:szCs w:val="24"/>
          <w:lang w:val="ky-KG"/>
        </w:rPr>
        <w:t xml:space="preserve"> </w:t>
      </w:r>
      <w:r w:rsidR="006B3D69" w:rsidRPr="00E4730A">
        <w:rPr>
          <w:color w:val="000000"/>
          <w:sz w:val="24"/>
          <w:szCs w:val="24"/>
        </w:rPr>
        <w:t xml:space="preserve"> </w:t>
      </w:r>
      <w:r w:rsidR="00963AFE">
        <w:rPr>
          <w:color w:val="000000"/>
          <w:sz w:val="24"/>
          <w:szCs w:val="24"/>
        </w:rPr>
        <w:t>регистрировался</w:t>
      </w:r>
      <w:r w:rsidR="006B3D69" w:rsidRPr="00E4730A">
        <w:rPr>
          <w:color w:val="000000"/>
          <w:sz w:val="24"/>
          <w:szCs w:val="24"/>
        </w:rPr>
        <w:t xml:space="preserve"> незначительны</w:t>
      </w:r>
      <w:r w:rsidR="006B3D69" w:rsidRPr="00E4730A">
        <w:rPr>
          <w:color w:val="000000"/>
          <w:sz w:val="24"/>
          <w:szCs w:val="24"/>
          <w:lang w:val="ky-KG"/>
        </w:rPr>
        <w:t xml:space="preserve">й рост </w:t>
      </w:r>
      <w:r w:rsidR="006B3D69" w:rsidRPr="00E4730A">
        <w:rPr>
          <w:color w:val="000000"/>
          <w:sz w:val="24"/>
          <w:szCs w:val="24"/>
        </w:rPr>
        <w:t>заболеваемости наркотической зависимостью (2023 г. -1,</w:t>
      </w:r>
      <w:r w:rsidR="006B3D69" w:rsidRPr="00E4730A">
        <w:rPr>
          <w:color w:val="000000"/>
          <w:sz w:val="24"/>
          <w:szCs w:val="24"/>
          <w:lang w:val="ky-KG"/>
        </w:rPr>
        <w:t>6</w:t>
      </w:r>
      <w:r w:rsidR="006B3D69" w:rsidRPr="00E4730A">
        <w:rPr>
          <w:color w:val="000000"/>
          <w:sz w:val="24"/>
          <w:szCs w:val="24"/>
        </w:rPr>
        <w:t xml:space="preserve"> 2024 г. – </w:t>
      </w:r>
      <w:r w:rsidR="002E18D2" w:rsidRPr="00E4730A">
        <w:rPr>
          <w:color w:val="000000"/>
          <w:sz w:val="24"/>
          <w:szCs w:val="24"/>
        </w:rPr>
        <w:t>2,0</w:t>
      </w:r>
      <w:r w:rsidR="006B3D69" w:rsidRPr="00E4730A">
        <w:rPr>
          <w:color w:val="000000"/>
          <w:sz w:val="24"/>
          <w:szCs w:val="24"/>
        </w:rPr>
        <w:t xml:space="preserve">; </w:t>
      </w:r>
      <w:r w:rsidR="002E18D2" w:rsidRPr="00E4730A">
        <w:rPr>
          <w:color w:val="000000"/>
          <w:sz w:val="24"/>
          <w:szCs w:val="24"/>
        </w:rPr>
        <w:t>+</w:t>
      </w:r>
      <w:r w:rsidR="006B3D69" w:rsidRPr="00E4730A">
        <w:rPr>
          <w:color w:val="000000"/>
          <w:sz w:val="24"/>
          <w:szCs w:val="24"/>
        </w:rPr>
        <w:t xml:space="preserve"> </w:t>
      </w:r>
      <w:r w:rsidR="002E18D2" w:rsidRPr="00E4730A">
        <w:rPr>
          <w:color w:val="000000"/>
          <w:sz w:val="24"/>
          <w:szCs w:val="24"/>
          <w:lang w:val="ky-KG"/>
        </w:rPr>
        <w:t>25,5%</w:t>
      </w:r>
      <w:r w:rsidR="006B3D69" w:rsidRPr="00E4730A">
        <w:rPr>
          <w:color w:val="000000"/>
          <w:sz w:val="24"/>
          <w:szCs w:val="24"/>
        </w:rPr>
        <w:t>). Число вновь выявленных больных у</w:t>
      </w:r>
      <w:r w:rsidR="006B3D69" w:rsidRPr="00E4730A">
        <w:rPr>
          <w:color w:val="000000"/>
          <w:sz w:val="24"/>
          <w:szCs w:val="24"/>
          <w:lang w:val="ky-KG"/>
        </w:rPr>
        <w:t>величилось</w:t>
      </w:r>
      <w:r w:rsidR="006B3D69" w:rsidRPr="00E4730A">
        <w:rPr>
          <w:color w:val="000000"/>
          <w:sz w:val="24"/>
          <w:szCs w:val="24"/>
        </w:rPr>
        <w:t xml:space="preserve"> до </w:t>
      </w:r>
      <w:r w:rsidR="006B3D69" w:rsidRPr="00E4730A">
        <w:rPr>
          <w:color w:val="000000"/>
          <w:sz w:val="24"/>
          <w:szCs w:val="24"/>
          <w:lang w:val="ky-KG"/>
        </w:rPr>
        <w:t>1</w:t>
      </w:r>
      <w:r w:rsidRPr="00E4730A">
        <w:rPr>
          <w:color w:val="000000"/>
          <w:sz w:val="24"/>
          <w:szCs w:val="24"/>
          <w:lang w:val="ky-KG"/>
        </w:rPr>
        <w:t>46</w:t>
      </w:r>
      <w:r w:rsidR="006B3D69" w:rsidRPr="00E4730A">
        <w:rPr>
          <w:color w:val="000000"/>
          <w:sz w:val="24"/>
          <w:szCs w:val="24"/>
        </w:rPr>
        <w:t xml:space="preserve"> (2023 г. – 1</w:t>
      </w:r>
      <w:r w:rsidR="006B3D69" w:rsidRPr="00E4730A">
        <w:rPr>
          <w:color w:val="000000"/>
          <w:sz w:val="24"/>
          <w:szCs w:val="24"/>
          <w:lang w:val="ky-KG"/>
        </w:rPr>
        <w:t>14</w:t>
      </w:r>
      <w:r w:rsidR="006B3D69" w:rsidRPr="00E4730A">
        <w:rPr>
          <w:color w:val="000000"/>
          <w:sz w:val="24"/>
          <w:szCs w:val="24"/>
        </w:rPr>
        <w:t>).</w:t>
      </w:r>
    </w:p>
    <w:p w:rsidR="006B3D69" w:rsidRPr="00E4730A" w:rsidRDefault="006B3D69" w:rsidP="006B3D69">
      <w:pPr>
        <w:ind w:firstLine="709"/>
        <w:jc w:val="both"/>
        <w:rPr>
          <w:color w:val="000000"/>
          <w:sz w:val="24"/>
          <w:szCs w:val="24"/>
          <w:lang w:val="ky-KG"/>
        </w:rPr>
      </w:pPr>
      <w:r w:rsidRPr="00E4730A">
        <w:rPr>
          <w:color w:val="000000"/>
          <w:sz w:val="24"/>
          <w:szCs w:val="24"/>
          <w:lang w:val="ky-KG"/>
        </w:rPr>
        <w:t>Сохраняется низкий уровень</w:t>
      </w:r>
      <w:r w:rsidRPr="00E4730A">
        <w:rPr>
          <w:color w:val="000000"/>
          <w:sz w:val="24"/>
          <w:szCs w:val="24"/>
        </w:rPr>
        <w:t xml:space="preserve"> </w:t>
      </w:r>
      <w:r w:rsidRPr="00E4730A">
        <w:rPr>
          <w:color w:val="000000"/>
          <w:sz w:val="24"/>
          <w:szCs w:val="24"/>
          <w:lang w:val="ky-KG"/>
        </w:rPr>
        <w:t xml:space="preserve">выявления </w:t>
      </w:r>
      <w:r w:rsidRPr="00E4730A">
        <w:rPr>
          <w:color w:val="000000"/>
          <w:sz w:val="24"/>
          <w:szCs w:val="24"/>
        </w:rPr>
        <w:t>больных с наркотической зависимостью по всем регионам</w:t>
      </w:r>
      <w:r w:rsidRPr="00E4730A">
        <w:rPr>
          <w:color w:val="000000"/>
          <w:sz w:val="24"/>
          <w:szCs w:val="24"/>
          <w:lang w:val="ky-KG"/>
        </w:rPr>
        <w:t xml:space="preserve">. </w:t>
      </w:r>
    </w:p>
    <w:p w:rsidR="006B3D69" w:rsidRPr="00E4730A" w:rsidRDefault="006B3D69" w:rsidP="009A7DB9">
      <w:pPr>
        <w:ind w:firstLine="709"/>
        <w:jc w:val="both"/>
        <w:rPr>
          <w:color w:val="000000"/>
          <w:sz w:val="24"/>
          <w:szCs w:val="24"/>
        </w:rPr>
      </w:pPr>
      <w:r w:rsidRPr="00E4730A">
        <w:rPr>
          <w:color w:val="000000"/>
          <w:sz w:val="24"/>
          <w:szCs w:val="24"/>
          <w:lang w:val="ky-KG"/>
        </w:rPr>
        <w:t xml:space="preserve"> </w:t>
      </w:r>
      <w:r w:rsidRPr="00E4730A">
        <w:rPr>
          <w:color w:val="000000"/>
          <w:sz w:val="24"/>
          <w:szCs w:val="24"/>
        </w:rPr>
        <w:t xml:space="preserve">За </w:t>
      </w:r>
      <w:r w:rsidRPr="00E4730A">
        <w:rPr>
          <w:color w:val="000000"/>
          <w:sz w:val="24"/>
          <w:szCs w:val="24"/>
          <w:lang w:val="ky-KG"/>
        </w:rPr>
        <w:t xml:space="preserve">истекший </w:t>
      </w:r>
      <w:r w:rsidRPr="00E4730A">
        <w:rPr>
          <w:color w:val="000000"/>
          <w:sz w:val="24"/>
          <w:szCs w:val="24"/>
        </w:rPr>
        <w:t xml:space="preserve"> 2024 г</w:t>
      </w:r>
      <w:r w:rsidRPr="00E4730A">
        <w:rPr>
          <w:color w:val="000000"/>
          <w:sz w:val="24"/>
          <w:szCs w:val="24"/>
          <w:lang w:val="ky-KG"/>
        </w:rPr>
        <w:t xml:space="preserve">од </w:t>
      </w:r>
      <w:r w:rsidRPr="00E4730A">
        <w:rPr>
          <w:color w:val="000000"/>
          <w:sz w:val="24"/>
          <w:szCs w:val="24"/>
        </w:rPr>
        <w:t xml:space="preserve"> отмечалось снижение заболеваемости алкогольной зависимостью </w:t>
      </w:r>
      <w:r w:rsidRPr="00E4730A">
        <w:rPr>
          <w:color w:val="000000"/>
          <w:sz w:val="24"/>
          <w:szCs w:val="24"/>
          <w:lang w:val="ky-KG"/>
        </w:rPr>
        <w:t xml:space="preserve"> на 2</w:t>
      </w:r>
      <w:r w:rsidR="00E4730A">
        <w:rPr>
          <w:color w:val="000000"/>
          <w:sz w:val="24"/>
          <w:szCs w:val="24"/>
          <w:lang w:val="ky-KG"/>
        </w:rPr>
        <w:t>7</w:t>
      </w:r>
      <w:r w:rsidRPr="00E4730A">
        <w:rPr>
          <w:color w:val="000000"/>
          <w:sz w:val="24"/>
          <w:szCs w:val="24"/>
          <w:lang w:val="ky-KG"/>
        </w:rPr>
        <w:t>,</w:t>
      </w:r>
      <w:r w:rsidR="00E4730A">
        <w:rPr>
          <w:color w:val="000000"/>
          <w:sz w:val="24"/>
          <w:szCs w:val="24"/>
          <w:lang w:val="ky-KG"/>
        </w:rPr>
        <w:t>0</w:t>
      </w:r>
      <w:r w:rsidRPr="00E4730A">
        <w:rPr>
          <w:color w:val="000000"/>
          <w:sz w:val="24"/>
          <w:szCs w:val="24"/>
          <w:lang w:val="ky-KG"/>
        </w:rPr>
        <w:t xml:space="preserve">% </w:t>
      </w:r>
      <w:r w:rsidRPr="00E4730A">
        <w:rPr>
          <w:color w:val="000000"/>
          <w:sz w:val="24"/>
          <w:szCs w:val="24"/>
        </w:rPr>
        <w:t>(2023 г. –</w:t>
      </w:r>
      <w:r w:rsidRPr="00E4730A">
        <w:rPr>
          <w:color w:val="000000"/>
          <w:sz w:val="24"/>
          <w:szCs w:val="24"/>
          <w:lang w:val="ky-KG"/>
        </w:rPr>
        <w:t xml:space="preserve"> 12,2</w:t>
      </w:r>
      <w:r w:rsidRPr="00E4730A">
        <w:rPr>
          <w:color w:val="000000"/>
          <w:sz w:val="24"/>
          <w:szCs w:val="24"/>
        </w:rPr>
        <w:t xml:space="preserve">; 2024 г. – </w:t>
      </w:r>
      <w:r w:rsidRPr="00E4730A">
        <w:rPr>
          <w:color w:val="000000"/>
          <w:sz w:val="24"/>
          <w:szCs w:val="24"/>
          <w:lang w:val="ky-KG"/>
        </w:rPr>
        <w:t>8,</w:t>
      </w:r>
      <w:r w:rsidR="00E4730A">
        <w:rPr>
          <w:color w:val="000000"/>
          <w:sz w:val="24"/>
          <w:szCs w:val="24"/>
          <w:lang w:val="ky-KG"/>
        </w:rPr>
        <w:t>9</w:t>
      </w:r>
      <w:r w:rsidRPr="00E4730A">
        <w:rPr>
          <w:color w:val="000000"/>
          <w:sz w:val="24"/>
          <w:szCs w:val="24"/>
          <w:lang w:val="ky-KG"/>
        </w:rPr>
        <w:t xml:space="preserve"> на 100000 населения</w:t>
      </w:r>
      <w:r w:rsidRPr="00E4730A">
        <w:rPr>
          <w:color w:val="000000"/>
          <w:sz w:val="24"/>
          <w:szCs w:val="24"/>
        </w:rPr>
        <w:t xml:space="preserve">). Число вновь выявленных больных уменьшилось до </w:t>
      </w:r>
      <w:r w:rsidR="00E4730A">
        <w:rPr>
          <w:color w:val="000000"/>
          <w:sz w:val="24"/>
          <w:szCs w:val="24"/>
        </w:rPr>
        <w:t>646</w:t>
      </w:r>
      <w:r w:rsidRPr="00E4730A">
        <w:rPr>
          <w:color w:val="000000"/>
          <w:sz w:val="24"/>
          <w:szCs w:val="24"/>
        </w:rPr>
        <w:t xml:space="preserve"> (2023 г. – </w:t>
      </w:r>
      <w:r w:rsidRPr="00E4730A">
        <w:rPr>
          <w:color w:val="000000"/>
          <w:sz w:val="24"/>
          <w:szCs w:val="24"/>
          <w:lang w:val="ky-KG"/>
        </w:rPr>
        <w:t>865; - 2</w:t>
      </w:r>
      <w:r w:rsidR="00E4730A">
        <w:rPr>
          <w:color w:val="000000"/>
          <w:sz w:val="24"/>
          <w:szCs w:val="24"/>
          <w:lang w:val="ky-KG"/>
        </w:rPr>
        <w:t>19</w:t>
      </w:r>
      <w:r w:rsidRPr="00E4730A">
        <w:rPr>
          <w:color w:val="000000"/>
          <w:sz w:val="24"/>
          <w:szCs w:val="24"/>
          <w:lang w:val="ky-KG"/>
        </w:rPr>
        <w:t xml:space="preserve"> больных</w:t>
      </w:r>
      <w:r w:rsidRPr="00E4730A">
        <w:rPr>
          <w:color w:val="000000"/>
          <w:sz w:val="24"/>
          <w:szCs w:val="24"/>
        </w:rPr>
        <w:t>). Снижение отмечалось по всем регионам</w:t>
      </w:r>
      <w:r w:rsidR="00E4730A">
        <w:rPr>
          <w:color w:val="000000"/>
          <w:sz w:val="24"/>
          <w:szCs w:val="24"/>
        </w:rPr>
        <w:t xml:space="preserve">, </w:t>
      </w:r>
      <w:r w:rsidRPr="00E4730A">
        <w:rPr>
          <w:color w:val="000000"/>
          <w:sz w:val="24"/>
          <w:szCs w:val="24"/>
        </w:rPr>
        <w:t xml:space="preserve"> кроме Баткенской области (2023 г. – </w:t>
      </w:r>
      <w:r w:rsidRPr="00E4730A">
        <w:rPr>
          <w:color w:val="000000"/>
          <w:sz w:val="24"/>
          <w:szCs w:val="24"/>
          <w:lang w:val="ky-KG"/>
        </w:rPr>
        <w:t>5,7</w:t>
      </w:r>
      <w:r w:rsidRPr="00E4730A">
        <w:rPr>
          <w:color w:val="000000"/>
          <w:sz w:val="24"/>
          <w:szCs w:val="24"/>
        </w:rPr>
        <w:t>/</w:t>
      </w:r>
      <w:r w:rsidRPr="00E4730A">
        <w:rPr>
          <w:color w:val="000000"/>
          <w:sz w:val="24"/>
          <w:szCs w:val="24"/>
          <w:lang w:val="ky-KG"/>
        </w:rPr>
        <w:t xml:space="preserve">33 </w:t>
      </w:r>
      <w:r w:rsidRPr="00E4730A">
        <w:rPr>
          <w:color w:val="000000"/>
          <w:sz w:val="24"/>
          <w:szCs w:val="24"/>
        </w:rPr>
        <w:t xml:space="preserve">больных; 2024 г. -  </w:t>
      </w:r>
      <w:r w:rsidRPr="00E4730A">
        <w:rPr>
          <w:color w:val="000000"/>
          <w:sz w:val="24"/>
          <w:szCs w:val="24"/>
          <w:lang w:val="ky-KG"/>
        </w:rPr>
        <w:t>5,9</w:t>
      </w:r>
      <w:r w:rsidRPr="00E4730A">
        <w:rPr>
          <w:color w:val="000000"/>
          <w:sz w:val="24"/>
          <w:szCs w:val="24"/>
        </w:rPr>
        <w:t>/</w:t>
      </w:r>
      <w:r w:rsidRPr="00E4730A">
        <w:rPr>
          <w:color w:val="000000"/>
          <w:sz w:val="24"/>
          <w:szCs w:val="24"/>
          <w:lang w:val="ky-KG"/>
        </w:rPr>
        <w:t>35</w:t>
      </w:r>
      <w:r w:rsidRPr="00E4730A">
        <w:rPr>
          <w:color w:val="000000"/>
          <w:sz w:val="24"/>
          <w:szCs w:val="24"/>
        </w:rPr>
        <w:t xml:space="preserve">; </w:t>
      </w:r>
      <w:r w:rsidRPr="00E4730A">
        <w:rPr>
          <w:color w:val="000000"/>
          <w:sz w:val="24"/>
          <w:szCs w:val="24"/>
          <w:lang w:val="ky-KG"/>
        </w:rPr>
        <w:t>+4,3%</w:t>
      </w:r>
      <w:r w:rsidRPr="00E4730A">
        <w:rPr>
          <w:color w:val="000000"/>
          <w:sz w:val="24"/>
          <w:szCs w:val="24"/>
        </w:rPr>
        <w:t xml:space="preserve">). </w:t>
      </w:r>
      <w:r w:rsidR="005034F4">
        <w:rPr>
          <w:color w:val="000000"/>
          <w:sz w:val="24"/>
          <w:szCs w:val="24"/>
        </w:rPr>
        <w:t>Рисунок 12.</w:t>
      </w:r>
    </w:p>
    <w:p w:rsidR="004970D5" w:rsidRDefault="005034F4" w:rsidP="005034F4">
      <w:pPr>
        <w:pStyle w:val="a6"/>
        <w:tabs>
          <w:tab w:val="left" w:pos="5907"/>
        </w:tabs>
        <w:ind w:firstLine="284"/>
        <w:jc w:val="right"/>
        <w:rPr>
          <w:sz w:val="22"/>
          <w:szCs w:val="22"/>
        </w:rPr>
      </w:pPr>
      <w:r>
        <w:rPr>
          <w:sz w:val="22"/>
          <w:szCs w:val="22"/>
        </w:rPr>
        <w:t>Рис.12.</w:t>
      </w:r>
    </w:p>
    <w:p w:rsidR="00CA7A04" w:rsidRDefault="00CA7A04" w:rsidP="004970D5">
      <w:pPr>
        <w:pStyle w:val="a6"/>
        <w:tabs>
          <w:tab w:val="left" w:pos="5907"/>
        </w:tabs>
        <w:ind w:firstLine="284"/>
        <w:rPr>
          <w:sz w:val="22"/>
          <w:szCs w:val="22"/>
        </w:rPr>
      </w:pPr>
      <w:r>
        <w:rPr>
          <w:noProof/>
        </w:rPr>
        <w:drawing>
          <wp:inline distT="0" distB="0" distL="0" distR="0" wp14:anchorId="4DFF8AA1" wp14:editId="742871B4">
            <wp:extent cx="6029864" cy="3114136"/>
            <wp:effectExtent l="0" t="0" r="9525" b="1016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4970D5" w:rsidRPr="00035C4C" w:rsidRDefault="00035C4C" w:rsidP="00035C4C">
      <w:pPr>
        <w:pStyle w:val="a6"/>
        <w:tabs>
          <w:tab w:val="left" w:pos="5907"/>
        </w:tabs>
        <w:ind w:left="284"/>
        <w:jc w:val="left"/>
        <w:rPr>
          <w:bCs/>
        </w:rPr>
      </w:pPr>
      <w:r w:rsidRPr="00035C4C">
        <w:rPr>
          <w:bCs/>
        </w:rPr>
        <w:t>*Данные МЗ КР</w:t>
      </w:r>
    </w:p>
    <w:p w:rsidR="009A7DB9" w:rsidRDefault="00035C4C" w:rsidP="009A7DB9">
      <w:pPr>
        <w:jc w:val="both"/>
        <w:rPr>
          <w:b/>
          <w:color w:val="000000"/>
          <w:position w:val="2"/>
          <w:sz w:val="24"/>
          <w:szCs w:val="24"/>
        </w:rPr>
      </w:pPr>
      <w:r w:rsidRPr="008E5DD0">
        <w:rPr>
          <w:sz w:val="24"/>
          <w:szCs w:val="24"/>
        </w:rPr>
        <w:t xml:space="preserve"> </w:t>
      </w:r>
      <w:r w:rsidR="008E5DD0" w:rsidRPr="008E5DD0">
        <w:rPr>
          <w:b/>
          <w:color w:val="000000"/>
          <w:position w:val="2"/>
          <w:sz w:val="24"/>
          <w:szCs w:val="24"/>
        </w:rPr>
        <w:t xml:space="preserve">     </w:t>
      </w:r>
      <w:r w:rsidR="009A7DB9">
        <w:rPr>
          <w:b/>
          <w:color w:val="000000"/>
          <w:position w:val="2"/>
          <w:sz w:val="24"/>
          <w:szCs w:val="24"/>
        </w:rPr>
        <w:t xml:space="preserve">   </w:t>
      </w:r>
      <w:r w:rsidR="008E5DD0" w:rsidRPr="008E5DD0">
        <w:rPr>
          <w:b/>
          <w:color w:val="000000"/>
          <w:position w:val="2"/>
          <w:sz w:val="24"/>
          <w:szCs w:val="24"/>
        </w:rPr>
        <w:t xml:space="preserve">  </w:t>
      </w:r>
    </w:p>
    <w:p w:rsidR="008E5DD0" w:rsidRPr="008E5DD0" w:rsidRDefault="009A7DB9" w:rsidP="009A7DB9">
      <w:pPr>
        <w:jc w:val="both"/>
        <w:rPr>
          <w:color w:val="000000"/>
          <w:position w:val="2"/>
          <w:sz w:val="24"/>
          <w:szCs w:val="24"/>
        </w:rPr>
      </w:pPr>
      <w:r>
        <w:rPr>
          <w:b/>
          <w:color w:val="000000"/>
          <w:position w:val="2"/>
          <w:sz w:val="24"/>
          <w:szCs w:val="24"/>
        </w:rPr>
        <w:t xml:space="preserve">          </w:t>
      </w:r>
      <w:r w:rsidR="008E5DD0" w:rsidRPr="008E5DD0">
        <w:rPr>
          <w:b/>
          <w:color w:val="000000"/>
          <w:position w:val="2"/>
          <w:sz w:val="24"/>
          <w:szCs w:val="24"/>
        </w:rPr>
        <w:t>Медицинскую помощь</w:t>
      </w:r>
      <w:r w:rsidR="008E5DD0" w:rsidRPr="008E5DD0">
        <w:rPr>
          <w:color w:val="000000"/>
          <w:position w:val="2"/>
          <w:sz w:val="24"/>
          <w:szCs w:val="24"/>
        </w:rPr>
        <w:t xml:space="preserve"> населению республики</w:t>
      </w:r>
      <w:r w:rsidR="008E5DD0" w:rsidRPr="008E5DD0">
        <w:rPr>
          <w:color w:val="000000"/>
          <w:sz w:val="24"/>
          <w:szCs w:val="24"/>
        </w:rPr>
        <w:t xml:space="preserve"> на 01 </w:t>
      </w:r>
      <w:r w:rsidR="008E5DD0" w:rsidRPr="008E5DD0">
        <w:rPr>
          <w:color w:val="000000"/>
          <w:sz w:val="24"/>
          <w:szCs w:val="24"/>
          <w:lang w:val="ky-KG"/>
        </w:rPr>
        <w:t xml:space="preserve">января 2025 </w:t>
      </w:r>
      <w:r w:rsidR="008E5DD0" w:rsidRPr="008E5DD0">
        <w:rPr>
          <w:color w:val="000000"/>
          <w:sz w:val="24"/>
          <w:szCs w:val="24"/>
        </w:rPr>
        <w:t xml:space="preserve"> года оказывали 13</w:t>
      </w:r>
      <w:r w:rsidR="008E5DD0" w:rsidRPr="008E5DD0">
        <w:rPr>
          <w:color w:val="000000"/>
          <w:sz w:val="24"/>
          <w:szCs w:val="24"/>
          <w:lang w:val="ky-KG"/>
        </w:rPr>
        <w:t>20</w:t>
      </w:r>
      <w:r w:rsidR="00470BB5">
        <w:rPr>
          <w:color w:val="000000"/>
          <w:sz w:val="24"/>
          <w:szCs w:val="24"/>
          <w:lang w:val="ky-KG"/>
        </w:rPr>
        <w:t>4</w:t>
      </w:r>
      <w:r w:rsidR="008E5DD0" w:rsidRPr="008E5DD0">
        <w:rPr>
          <w:color w:val="000000"/>
          <w:sz w:val="24"/>
          <w:szCs w:val="24"/>
          <w:lang w:val="ky-KG"/>
        </w:rPr>
        <w:t xml:space="preserve"> врача</w:t>
      </w:r>
      <w:r w:rsidR="00470BB5">
        <w:rPr>
          <w:color w:val="000000"/>
          <w:sz w:val="24"/>
          <w:szCs w:val="24"/>
          <w:lang w:val="ky-KG"/>
        </w:rPr>
        <w:t>/</w:t>
      </w:r>
      <w:r w:rsidR="008E5DD0" w:rsidRPr="008E5DD0">
        <w:rPr>
          <w:color w:val="000000"/>
          <w:sz w:val="24"/>
          <w:szCs w:val="24"/>
        </w:rPr>
        <w:t>18,</w:t>
      </w:r>
      <w:r w:rsidR="008E5DD0" w:rsidRPr="008E5DD0">
        <w:rPr>
          <w:color w:val="000000"/>
          <w:sz w:val="24"/>
          <w:szCs w:val="24"/>
          <w:lang w:val="ky-KG"/>
        </w:rPr>
        <w:t>1</w:t>
      </w:r>
      <w:r w:rsidR="008E5DD0" w:rsidRPr="008E5DD0">
        <w:rPr>
          <w:color w:val="000000"/>
          <w:sz w:val="24"/>
          <w:szCs w:val="24"/>
        </w:rPr>
        <w:t xml:space="preserve"> на 10000 населения</w:t>
      </w:r>
      <w:r w:rsidR="00470BB5">
        <w:rPr>
          <w:color w:val="000000"/>
          <w:sz w:val="24"/>
          <w:szCs w:val="24"/>
        </w:rPr>
        <w:t xml:space="preserve">  (</w:t>
      </w:r>
      <w:r w:rsidR="008E5DD0" w:rsidRPr="008E5DD0">
        <w:rPr>
          <w:color w:val="000000"/>
          <w:sz w:val="24"/>
          <w:szCs w:val="24"/>
        </w:rPr>
        <w:t>2023 г. – 13087/</w:t>
      </w:r>
      <w:r w:rsidR="008E5DD0" w:rsidRPr="008E5DD0">
        <w:rPr>
          <w:color w:val="000000"/>
          <w:sz w:val="24"/>
          <w:szCs w:val="24"/>
          <w:lang w:val="ky-KG"/>
        </w:rPr>
        <w:t xml:space="preserve">18,3), 328990 </w:t>
      </w:r>
      <w:r w:rsidR="008E5DD0" w:rsidRPr="008E5DD0">
        <w:rPr>
          <w:color w:val="000000"/>
          <w:sz w:val="24"/>
          <w:szCs w:val="24"/>
        </w:rPr>
        <w:t>специалист</w:t>
      </w:r>
      <w:r w:rsidR="008E5DD0" w:rsidRPr="008E5DD0">
        <w:rPr>
          <w:color w:val="000000"/>
          <w:sz w:val="24"/>
          <w:szCs w:val="24"/>
          <w:lang w:val="ky-KG"/>
        </w:rPr>
        <w:t>ов</w:t>
      </w:r>
      <w:r w:rsidR="008E5DD0" w:rsidRPr="008E5DD0">
        <w:rPr>
          <w:color w:val="000000"/>
          <w:sz w:val="24"/>
          <w:szCs w:val="24"/>
        </w:rPr>
        <w:t xml:space="preserve"> со средним медицинским образованием</w:t>
      </w:r>
      <w:r w:rsidR="00470BB5">
        <w:rPr>
          <w:color w:val="000000"/>
          <w:sz w:val="24"/>
          <w:szCs w:val="24"/>
        </w:rPr>
        <w:t xml:space="preserve"> /</w:t>
      </w:r>
      <w:r w:rsidR="008E5DD0" w:rsidRPr="008E5DD0">
        <w:rPr>
          <w:color w:val="000000"/>
          <w:sz w:val="24"/>
          <w:szCs w:val="24"/>
        </w:rPr>
        <w:t>4</w:t>
      </w:r>
      <w:r w:rsidR="008E5DD0" w:rsidRPr="008E5DD0">
        <w:rPr>
          <w:color w:val="000000"/>
          <w:sz w:val="24"/>
          <w:szCs w:val="24"/>
          <w:lang w:val="ky-KG"/>
        </w:rPr>
        <w:t>5,2</w:t>
      </w:r>
      <w:r w:rsidR="008E5DD0" w:rsidRPr="008E5DD0">
        <w:rPr>
          <w:color w:val="000000"/>
          <w:sz w:val="24"/>
          <w:szCs w:val="24"/>
        </w:rPr>
        <w:t xml:space="preserve"> на 10000 </w:t>
      </w:r>
      <w:r w:rsidR="008E5DD0" w:rsidRPr="008E5DD0">
        <w:rPr>
          <w:color w:val="000000"/>
          <w:position w:val="2"/>
          <w:sz w:val="24"/>
          <w:szCs w:val="24"/>
        </w:rPr>
        <w:t>населения; 2023 г. -  328</w:t>
      </w:r>
      <w:r w:rsidR="008E5DD0" w:rsidRPr="008E5DD0">
        <w:rPr>
          <w:color w:val="000000"/>
          <w:position w:val="2"/>
          <w:sz w:val="24"/>
          <w:szCs w:val="24"/>
          <w:lang w:val="ky-KG"/>
        </w:rPr>
        <w:t>3</w:t>
      </w:r>
      <w:r w:rsidR="008E5DD0" w:rsidRPr="008E5DD0">
        <w:rPr>
          <w:color w:val="000000"/>
          <w:position w:val="2"/>
          <w:sz w:val="24"/>
          <w:szCs w:val="24"/>
        </w:rPr>
        <w:t xml:space="preserve">3/45,8).                                </w:t>
      </w:r>
    </w:p>
    <w:p w:rsidR="008E5DD0" w:rsidRPr="008E5DD0" w:rsidRDefault="008E5DD0" w:rsidP="009A7DB9">
      <w:pPr>
        <w:jc w:val="both"/>
        <w:rPr>
          <w:color w:val="000000"/>
          <w:position w:val="2"/>
          <w:sz w:val="24"/>
          <w:szCs w:val="24"/>
        </w:rPr>
      </w:pPr>
      <w:r w:rsidRPr="008E5DD0">
        <w:rPr>
          <w:color w:val="000000"/>
          <w:position w:val="2"/>
          <w:sz w:val="24"/>
          <w:szCs w:val="24"/>
        </w:rPr>
        <w:t xml:space="preserve">         </w:t>
      </w:r>
      <w:r w:rsidR="009A7DB9">
        <w:rPr>
          <w:color w:val="000000"/>
          <w:position w:val="2"/>
          <w:sz w:val="24"/>
          <w:szCs w:val="24"/>
        </w:rPr>
        <w:t xml:space="preserve">  </w:t>
      </w:r>
      <w:r w:rsidRPr="008E5DD0">
        <w:rPr>
          <w:color w:val="000000"/>
          <w:position w:val="2"/>
          <w:sz w:val="24"/>
          <w:szCs w:val="24"/>
        </w:rPr>
        <w:t>Низкая обеспеченность врачами остается в Таласской (9,</w:t>
      </w:r>
      <w:r w:rsidRPr="008E5DD0">
        <w:rPr>
          <w:color w:val="000000"/>
          <w:position w:val="2"/>
          <w:sz w:val="24"/>
          <w:szCs w:val="24"/>
          <w:lang w:val="ky-KG"/>
        </w:rPr>
        <w:t>7</w:t>
      </w:r>
      <w:r w:rsidRPr="008E5DD0">
        <w:rPr>
          <w:color w:val="000000"/>
          <w:position w:val="2"/>
          <w:sz w:val="24"/>
          <w:szCs w:val="24"/>
        </w:rPr>
        <w:t>), Чуйской (10,</w:t>
      </w:r>
      <w:r w:rsidRPr="008E5DD0">
        <w:rPr>
          <w:color w:val="000000"/>
          <w:position w:val="2"/>
          <w:sz w:val="24"/>
          <w:szCs w:val="24"/>
          <w:lang w:val="ky-KG"/>
        </w:rPr>
        <w:t>8</w:t>
      </w:r>
      <w:r w:rsidRPr="008E5DD0">
        <w:rPr>
          <w:color w:val="000000"/>
          <w:position w:val="2"/>
          <w:sz w:val="24"/>
          <w:szCs w:val="24"/>
        </w:rPr>
        <w:t>), Иссык-Кульской (11,</w:t>
      </w:r>
      <w:r w:rsidRPr="008E5DD0">
        <w:rPr>
          <w:color w:val="000000"/>
          <w:position w:val="2"/>
          <w:sz w:val="24"/>
          <w:szCs w:val="24"/>
          <w:lang w:val="ky-KG"/>
        </w:rPr>
        <w:t>9</w:t>
      </w:r>
      <w:r w:rsidRPr="008E5DD0">
        <w:rPr>
          <w:color w:val="000000"/>
          <w:position w:val="2"/>
          <w:sz w:val="24"/>
          <w:szCs w:val="24"/>
        </w:rPr>
        <w:t>) и Джалал- Абадской (1</w:t>
      </w:r>
      <w:r w:rsidRPr="008E5DD0">
        <w:rPr>
          <w:color w:val="000000"/>
          <w:position w:val="2"/>
          <w:sz w:val="24"/>
          <w:szCs w:val="24"/>
          <w:lang w:val="ky-KG"/>
        </w:rPr>
        <w:t>1,6)</w:t>
      </w:r>
      <w:r w:rsidRPr="008E5DD0">
        <w:rPr>
          <w:color w:val="000000"/>
          <w:position w:val="2"/>
          <w:sz w:val="24"/>
          <w:szCs w:val="24"/>
        </w:rPr>
        <w:t xml:space="preserve"> областях.  </w:t>
      </w:r>
    </w:p>
    <w:p w:rsidR="009A7DB9" w:rsidRDefault="008E5DD0" w:rsidP="009A7DB9">
      <w:pPr>
        <w:jc w:val="both"/>
        <w:rPr>
          <w:color w:val="000000"/>
          <w:sz w:val="24"/>
          <w:szCs w:val="24"/>
        </w:rPr>
      </w:pPr>
      <w:r w:rsidRPr="008E5DD0">
        <w:rPr>
          <w:color w:val="000000"/>
          <w:position w:val="2"/>
          <w:sz w:val="24"/>
          <w:szCs w:val="24"/>
        </w:rPr>
        <w:t xml:space="preserve">        </w:t>
      </w:r>
      <w:r w:rsidR="009A7DB9">
        <w:rPr>
          <w:color w:val="000000"/>
          <w:position w:val="2"/>
          <w:sz w:val="24"/>
          <w:szCs w:val="24"/>
        </w:rPr>
        <w:t xml:space="preserve">  </w:t>
      </w:r>
      <w:r w:rsidRPr="008E5DD0">
        <w:rPr>
          <w:color w:val="000000"/>
          <w:position w:val="2"/>
          <w:sz w:val="24"/>
          <w:szCs w:val="24"/>
        </w:rPr>
        <w:t>Ниже республиканского уровня показатель обеспеченности специалистами со средним</w:t>
      </w:r>
      <w:r w:rsidRPr="008E5DD0">
        <w:rPr>
          <w:color w:val="000000"/>
          <w:sz w:val="24"/>
          <w:szCs w:val="24"/>
        </w:rPr>
        <w:t xml:space="preserve"> медицинским образованием</w:t>
      </w:r>
      <w:r w:rsidRPr="008E5DD0">
        <w:rPr>
          <w:color w:val="000000"/>
          <w:sz w:val="24"/>
          <w:szCs w:val="24"/>
          <w:lang w:val="ky-KG"/>
        </w:rPr>
        <w:t xml:space="preserve"> по - прежнему</w:t>
      </w:r>
      <w:r w:rsidRPr="008E5DD0">
        <w:rPr>
          <w:color w:val="000000"/>
          <w:sz w:val="24"/>
          <w:szCs w:val="24"/>
        </w:rPr>
        <w:t xml:space="preserve"> отмечается в Чуйской (2</w:t>
      </w:r>
      <w:r w:rsidRPr="008E5DD0">
        <w:rPr>
          <w:color w:val="000000"/>
          <w:sz w:val="24"/>
          <w:szCs w:val="24"/>
          <w:lang w:val="ky-KG"/>
        </w:rPr>
        <w:t>8,8</w:t>
      </w:r>
      <w:r w:rsidRPr="008E5DD0">
        <w:rPr>
          <w:color w:val="000000"/>
          <w:sz w:val="24"/>
          <w:szCs w:val="24"/>
        </w:rPr>
        <w:t>) области и г. Бишкек (29,5 на 10000 населения).</w:t>
      </w:r>
    </w:p>
    <w:p w:rsidR="009A7DB9" w:rsidRDefault="009A7DB9" w:rsidP="009A7DB9">
      <w:pPr>
        <w:pStyle w:val="2"/>
        <w:tabs>
          <w:tab w:val="left" w:pos="5907"/>
        </w:tabs>
        <w:jc w:val="both"/>
        <w:rPr>
          <w:color w:val="00000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Pr="00702715">
        <w:rPr>
          <w:sz w:val="24"/>
          <w:szCs w:val="24"/>
          <w:lang w:val="ru-RU"/>
        </w:rPr>
        <w:t xml:space="preserve">Высокий уровень обеспеченности врачами, как и в предыдущие годы,  отмечался в гг. Бишкек и Ош (соответственно, </w:t>
      </w:r>
      <w:r>
        <w:rPr>
          <w:sz w:val="24"/>
          <w:szCs w:val="24"/>
          <w:lang w:val="ru-RU"/>
        </w:rPr>
        <w:t>19,0</w:t>
      </w:r>
      <w:r w:rsidRPr="00702715">
        <w:rPr>
          <w:sz w:val="24"/>
          <w:szCs w:val="24"/>
          <w:lang w:val="ru-RU"/>
        </w:rPr>
        <w:t xml:space="preserve"> и </w:t>
      </w:r>
      <w:r>
        <w:rPr>
          <w:sz w:val="24"/>
          <w:szCs w:val="24"/>
          <w:lang w:val="ru-RU"/>
        </w:rPr>
        <w:t xml:space="preserve">17,4 </w:t>
      </w:r>
      <w:r w:rsidRPr="00702715">
        <w:rPr>
          <w:sz w:val="24"/>
          <w:szCs w:val="24"/>
          <w:lang w:val="ru-RU"/>
        </w:rPr>
        <w:t>на 10 000 населения), низкий - в  Таласской</w:t>
      </w:r>
      <w:r>
        <w:rPr>
          <w:sz w:val="24"/>
          <w:szCs w:val="24"/>
          <w:lang w:val="ru-RU"/>
        </w:rPr>
        <w:t xml:space="preserve">, Чуйской </w:t>
      </w:r>
      <w:r w:rsidRPr="00702715">
        <w:rPr>
          <w:sz w:val="24"/>
          <w:szCs w:val="24"/>
          <w:lang w:val="ru-RU"/>
        </w:rPr>
        <w:t xml:space="preserve"> и  Джалал-Абадской областях (соответственно, </w:t>
      </w:r>
      <w:r>
        <w:rPr>
          <w:sz w:val="24"/>
          <w:szCs w:val="24"/>
          <w:lang w:val="ru-RU"/>
        </w:rPr>
        <w:t>9,3, 11,0</w:t>
      </w:r>
      <w:r w:rsidRPr="00702715">
        <w:rPr>
          <w:sz w:val="24"/>
          <w:szCs w:val="24"/>
          <w:lang w:val="ru-RU"/>
        </w:rPr>
        <w:t xml:space="preserve"> и  1</w:t>
      </w:r>
      <w:r>
        <w:rPr>
          <w:sz w:val="24"/>
          <w:szCs w:val="24"/>
          <w:lang w:val="ru-RU"/>
        </w:rPr>
        <w:t>1,6</w:t>
      </w:r>
      <w:r w:rsidRPr="00702715">
        <w:rPr>
          <w:sz w:val="24"/>
          <w:szCs w:val="24"/>
          <w:lang w:val="ru-RU"/>
        </w:rPr>
        <w:t xml:space="preserve"> на 10 000 населения)</w:t>
      </w:r>
      <w:r w:rsidRPr="00702715">
        <w:rPr>
          <w:sz w:val="24"/>
          <w:szCs w:val="24"/>
          <w:lang w:val="ky-KG"/>
        </w:rPr>
        <w:t xml:space="preserve">. </w:t>
      </w:r>
      <w:r>
        <w:rPr>
          <w:sz w:val="24"/>
          <w:szCs w:val="24"/>
          <w:lang w:val="ky-KG"/>
        </w:rPr>
        <w:t xml:space="preserve"> </w:t>
      </w:r>
      <w:r w:rsidR="008E5DD0" w:rsidRPr="009A7DB9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Рисунок 13.</w:t>
      </w:r>
      <w:r w:rsidR="008E5DD0" w:rsidRPr="008E5DD0">
        <w:rPr>
          <w:color w:val="000000"/>
          <w:sz w:val="24"/>
          <w:szCs w:val="24"/>
        </w:rPr>
        <w:t xml:space="preserve">                 </w:t>
      </w:r>
    </w:p>
    <w:p w:rsidR="009A7DB9" w:rsidRDefault="009A7DB9" w:rsidP="009A7DB9">
      <w:pPr>
        <w:pStyle w:val="2"/>
        <w:tabs>
          <w:tab w:val="left" w:pos="5907"/>
        </w:tabs>
        <w:jc w:val="both"/>
        <w:rPr>
          <w:color w:val="000000"/>
          <w:sz w:val="24"/>
          <w:szCs w:val="24"/>
          <w:lang w:val="ru-RU"/>
        </w:rPr>
      </w:pPr>
    </w:p>
    <w:p w:rsidR="009A7DB9" w:rsidRDefault="009A7DB9" w:rsidP="009A7DB9">
      <w:pPr>
        <w:pStyle w:val="2"/>
        <w:tabs>
          <w:tab w:val="left" w:pos="5907"/>
        </w:tabs>
        <w:jc w:val="both"/>
        <w:rPr>
          <w:color w:val="000000"/>
          <w:sz w:val="24"/>
          <w:szCs w:val="24"/>
          <w:lang w:val="ru-RU"/>
        </w:rPr>
      </w:pPr>
    </w:p>
    <w:p w:rsidR="009A7DB9" w:rsidRDefault="009A7DB9" w:rsidP="009A7DB9">
      <w:pPr>
        <w:pStyle w:val="2"/>
        <w:tabs>
          <w:tab w:val="left" w:pos="5907"/>
        </w:tabs>
        <w:jc w:val="both"/>
        <w:rPr>
          <w:color w:val="000000"/>
          <w:sz w:val="24"/>
          <w:szCs w:val="24"/>
          <w:lang w:val="ru-RU"/>
        </w:rPr>
      </w:pPr>
    </w:p>
    <w:p w:rsidR="009A7DB9" w:rsidRDefault="009A7DB9" w:rsidP="009A7DB9">
      <w:pPr>
        <w:pStyle w:val="2"/>
        <w:tabs>
          <w:tab w:val="left" w:pos="5907"/>
        </w:tabs>
        <w:jc w:val="both"/>
        <w:rPr>
          <w:color w:val="000000"/>
          <w:sz w:val="24"/>
          <w:szCs w:val="24"/>
          <w:lang w:val="ru-RU"/>
        </w:rPr>
      </w:pPr>
    </w:p>
    <w:p w:rsidR="009A7DB9" w:rsidRDefault="009A7DB9" w:rsidP="009A7DB9">
      <w:pPr>
        <w:pStyle w:val="2"/>
        <w:tabs>
          <w:tab w:val="left" w:pos="5907"/>
        </w:tabs>
        <w:jc w:val="both"/>
        <w:rPr>
          <w:color w:val="000000"/>
          <w:sz w:val="24"/>
          <w:szCs w:val="24"/>
          <w:lang w:val="ru-RU"/>
        </w:rPr>
      </w:pPr>
    </w:p>
    <w:p w:rsidR="009A7DB9" w:rsidRDefault="009A7DB9" w:rsidP="009A7DB9">
      <w:pPr>
        <w:pStyle w:val="2"/>
        <w:tabs>
          <w:tab w:val="left" w:pos="5907"/>
        </w:tabs>
        <w:jc w:val="both"/>
        <w:rPr>
          <w:color w:val="000000"/>
          <w:sz w:val="24"/>
          <w:szCs w:val="24"/>
          <w:lang w:val="ru-RU"/>
        </w:rPr>
      </w:pPr>
    </w:p>
    <w:p w:rsidR="009A7DB9" w:rsidRDefault="009A7DB9" w:rsidP="009A7DB9">
      <w:pPr>
        <w:pStyle w:val="2"/>
        <w:tabs>
          <w:tab w:val="left" w:pos="5907"/>
        </w:tabs>
        <w:jc w:val="both"/>
        <w:rPr>
          <w:color w:val="000000"/>
          <w:sz w:val="24"/>
          <w:szCs w:val="24"/>
          <w:lang w:val="ru-RU"/>
        </w:rPr>
      </w:pPr>
    </w:p>
    <w:p w:rsidR="009A7DB9" w:rsidRDefault="009A7DB9" w:rsidP="009A7DB9">
      <w:pPr>
        <w:pStyle w:val="2"/>
        <w:tabs>
          <w:tab w:val="left" w:pos="5907"/>
        </w:tabs>
        <w:jc w:val="both"/>
        <w:rPr>
          <w:color w:val="000000"/>
          <w:sz w:val="24"/>
          <w:szCs w:val="24"/>
          <w:lang w:val="ru-RU"/>
        </w:rPr>
      </w:pPr>
    </w:p>
    <w:p w:rsidR="009A7DB9" w:rsidRDefault="009A7DB9" w:rsidP="009A7DB9">
      <w:pPr>
        <w:pStyle w:val="2"/>
        <w:tabs>
          <w:tab w:val="left" w:pos="5907"/>
        </w:tabs>
        <w:jc w:val="both"/>
        <w:rPr>
          <w:color w:val="000000"/>
          <w:sz w:val="24"/>
          <w:szCs w:val="24"/>
          <w:lang w:val="ru-RU"/>
        </w:rPr>
      </w:pPr>
    </w:p>
    <w:p w:rsidR="008E5DD0" w:rsidRPr="008E5DD0" w:rsidRDefault="008E5DD0" w:rsidP="009A7DB9">
      <w:pPr>
        <w:pStyle w:val="2"/>
        <w:tabs>
          <w:tab w:val="left" w:pos="5907"/>
        </w:tabs>
        <w:jc w:val="both"/>
        <w:rPr>
          <w:color w:val="000000"/>
          <w:sz w:val="24"/>
          <w:szCs w:val="24"/>
        </w:rPr>
      </w:pPr>
      <w:r w:rsidRPr="008E5DD0">
        <w:rPr>
          <w:color w:val="000000"/>
          <w:sz w:val="24"/>
          <w:szCs w:val="24"/>
        </w:rPr>
        <w:t xml:space="preserve">                                                                               </w:t>
      </w:r>
    </w:p>
    <w:p w:rsidR="004970D5" w:rsidRDefault="00EF5A38" w:rsidP="009A7DB9">
      <w:pPr>
        <w:pStyle w:val="2"/>
        <w:tabs>
          <w:tab w:val="left" w:pos="5907"/>
        </w:tabs>
        <w:ind w:firstLine="426"/>
        <w:rPr>
          <w:noProof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9A7DB9">
        <w:rPr>
          <w:sz w:val="24"/>
          <w:szCs w:val="24"/>
          <w:lang w:val="ru-RU"/>
        </w:rPr>
        <w:t>Рис.13.</w:t>
      </w:r>
      <w:r w:rsidR="00EF2615">
        <w:rPr>
          <w:noProof/>
          <w:lang w:val="ru-RU"/>
        </w:rPr>
        <w:drawing>
          <wp:inline distT="0" distB="0" distL="0" distR="0" wp14:anchorId="4B9A3C58" wp14:editId="7709CCD0">
            <wp:extent cx="6031230" cy="3272389"/>
            <wp:effectExtent l="0" t="0" r="26670" b="2349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4970D5" w:rsidRPr="00B84235" w:rsidRDefault="004970D5" w:rsidP="004970D5">
      <w:pPr>
        <w:pStyle w:val="2"/>
        <w:tabs>
          <w:tab w:val="left" w:pos="5907"/>
        </w:tabs>
        <w:ind w:left="720"/>
        <w:jc w:val="left"/>
        <w:rPr>
          <w:noProof/>
          <w:sz w:val="24"/>
          <w:szCs w:val="24"/>
          <w:lang w:val="ru-RU"/>
        </w:rPr>
      </w:pPr>
      <w:r w:rsidRPr="00B84235">
        <w:rPr>
          <w:noProof/>
          <w:sz w:val="24"/>
          <w:szCs w:val="24"/>
          <w:lang w:val="ru-RU"/>
        </w:rPr>
        <w:t>*Данные МЗ</w:t>
      </w:r>
    </w:p>
    <w:p w:rsidR="00EF2615" w:rsidRDefault="004970D5" w:rsidP="004970D5">
      <w:pPr>
        <w:pStyle w:val="2"/>
        <w:tabs>
          <w:tab w:val="left" w:pos="590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</w:p>
    <w:p w:rsidR="00EF5A38" w:rsidRPr="00EF5A38" w:rsidRDefault="00EF5A38" w:rsidP="00EF5A38">
      <w:pPr>
        <w:jc w:val="both"/>
        <w:rPr>
          <w:sz w:val="24"/>
          <w:szCs w:val="24"/>
        </w:rPr>
      </w:pPr>
      <w:r w:rsidRPr="00EF5A38">
        <w:rPr>
          <w:sz w:val="24"/>
          <w:szCs w:val="24"/>
        </w:rPr>
        <w:t xml:space="preserve">           В </w:t>
      </w:r>
      <w:r>
        <w:rPr>
          <w:sz w:val="24"/>
          <w:szCs w:val="24"/>
        </w:rPr>
        <w:t>организациях здравоохранения</w:t>
      </w:r>
      <w:r w:rsidRPr="00EF5A38">
        <w:rPr>
          <w:sz w:val="24"/>
          <w:szCs w:val="24"/>
        </w:rPr>
        <w:t xml:space="preserve">, оказывающих ПМСП населению республики на 01.01.2025 г. </w:t>
      </w:r>
      <w:r>
        <w:rPr>
          <w:sz w:val="24"/>
          <w:szCs w:val="24"/>
        </w:rPr>
        <w:t xml:space="preserve">работало </w:t>
      </w:r>
      <w:r w:rsidRPr="00EF5A38">
        <w:rPr>
          <w:sz w:val="24"/>
          <w:szCs w:val="24"/>
        </w:rPr>
        <w:t>4935 врачей</w:t>
      </w:r>
      <w:r>
        <w:rPr>
          <w:sz w:val="24"/>
          <w:szCs w:val="24"/>
        </w:rPr>
        <w:t>. У</w:t>
      </w:r>
      <w:r w:rsidRPr="00EF5A38">
        <w:rPr>
          <w:sz w:val="24"/>
          <w:szCs w:val="24"/>
        </w:rPr>
        <w:t xml:space="preserve">комплектованность врачами ОЗ, оказывающими ПМСП составила 73,8% (штатные должности – 8520,5, занятые – 6290,5) при коэффициенте совместительства 1,3 (вакантных должностей -  2230; потенциальных вакансий – 3585) . </w:t>
      </w:r>
    </w:p>
    <w:p w:rsidR="00EF5A38" w:rsidRDefault="00EF5A38" w:rsidP="00EF5A38">
      <w:pPr>
        <w:pStyle w:val="3"/>
        <w:tabs>
          <w:tab w:val="left" w:pos="5907"/>
        </w:tabs>
        <w:ind w:firstLine="426"/>
      </w:pPr>
      <w:r>
        <w:t xml:space="preserve">    В организациях здравоохранения,  оказывающих стационарную  медицинскую помощь  на 01.01.2025 года работали  5601 врач.  Укомплектованность врачами составляла  87,5% (штатные должностей – 7760, 75 и занятые – 6789,5 при коэффициенте  совместительства 1,2 (вакантных должностей -  971; потенциальных вакансий – 2159). </w:t>
      </w:r>
    </w:p>
    <w:p w:rsidR="00EF5A38" w:rsidRDefault="00EF5A38" w:rsidP="00EF5A38"/>
    <w:p w:rsidR="004970D5" w:rsidRDefault="004970D5" w:rsidP="004970D5">
      <w:pPr>
        <w:pStyle w:val="3"/>
        <w:tabs>
          <w:tab w:val="left" w:pos="5907"/>
        </w:tabs>
        <w:ind w:firstLine="426"/>
        <w:rPr>
          <w:lang w:val="ky-KG"/>
        </w:rPr>
      </w:pPr>
      <w:r w:rsidRPr="00702715">
        <w:t xml:space="preserve"> </w:t>
      </w:r>
      <w:r w:rsidR="00EF5A38">
        <w:t xml:space="preserve">   </w:t>
      </w:r>
      <w:r w:rsidRPr="00702715">
        <w:t xml:space="preserve">Стационарную помощь населению республики </w:t>
      </w:r>
      <w:r w:rsidR="004130F8">
        <w:t xml:space="preserve"> в 2024 году </w:t>
      </w:r>
      <w:r w:rsidRPr="00702715">
        <w:t>оказывали 12</w:t>
      </w:r>
      <w:r w:rsidR="004130F8">
        <w:t>0</w:t>
      </w:r>
      <w:r w:rsidRPr="00702715">
        <w:t xml:space="preserve"> больничны</w:t>
      </w:r>
      <w:r w:rsidR="004130F8">
        <w:t>х</w:t>
      </w:r>
      <w:r w:rsidRPr="00702715">
        <w:t xml:space="preserve"> организаци</w:t>
      </w:r>
      <w:r w:rsidR="004130F8">
        <w:t>й</w:t>
      </w:r>
      <w:r w:rsidRPr="00702715">
        <w:t>,  в которых развернуто 25</w:t>
      </w:r>
      <w:r w:rsidR="004130F8">
        <w:t>320 коек</w:t>
      </w:r>
      <w:r w:rsidRPr="00702715">
        <w:t xml:space="preserve">, что составило </w:t>
      </w:r>
      <w:r w:rsidR="00EF5A38" w:rsidRPr="00702715">
        <w:t>3</w:t>
      </w:r>
      <w:r w:rsidR="00EF5A38">
        <w:t xml:space="preserve">4,8 </w:t>
      </w:r>
      <w:r w:rsidRPr="00702715">
        <w:t xml:space="preserve">на 10000 населения  </w:t>
      </w:r>
      <w:r>
        <w:t>(</w:t>
      </w:r>
      <w:r>
        <w:rPr>
          <w:lang w:val="ky-KG"/>
        </w:rPr>
        <w:t>2</w:t>
      </w:r>
      <w:r>
        <w:t>02</w:t>
      </w:r>
      <w:r w:rsidR="004130F8">
        <w:t>3</w:t>
      </w:r>
      <w:r>
        <w:t xml:space="preserve"> г. соответственно – 12</w:t>
      </w:r>
      <w:r w:rsidR="004130F8">
        <w:t>4</w:t>
      </w:r>
      <w:r w:rsidR="00EF5A38">
        <w:t>,</w:t>
      </w:r>
      <w:r>
        <w:t xml:space="preserve">   25</w:t>
      </w:r>
      <w:r w:rsidR="004130F8">
        <w:t>083</w:t>
      </w:r>
      <w:r>
        <w:t>,  35,)</w:t>
      </w:r>
      <w:r w:rsidRPr="00702715">
        <w:t>.</w:t>
      </w:r>
      <w:r w:rsidR="007624E0" w:rsidRPr="007624E0">
        <w:t xml:space="preserve"> </w:t>
      </w:r>
    </w:p>
    <w:p w:rsidR="005A62B4" w:rsidRDefault="004970D5" w:rsidP="004970D5">
      <w:pPr>
        <w:pStyle w:val="3"/>
        <w:tabs>
          <w:tab w:val="left" w:pos="5907"/>
        </w:tabs>
        <w:ind w:firstLine="426"/>
      </w:pPr>
      <w:r>
        <w:rPr>
          <w:lang w:val="ky-KG"/>
        </w:rPr>
        <w:t xml:space="preserve">    </w:t>
      </w:r>
      <w:r>
        <w:t>В 202</w:t>
      </w:r>
      <w:r w:rsidR="007624E0">
        <w:t>4</w:t>
      </w:r>
      <w:r>
        <w:t xml:space="preserve"> году </w:t>
      </w:r>
      <w:r w:rsidRPr="00702715">
        <w:t xml:space="preserve"> в стационары республики госпитализир</w:t>
      </w:r>
      <w:r>
        <w:t xml:space="preserve">овано </w:t>
      </w:r>
      <w:r w:rsidRPr="00702715">
        <w:t xml:space="preserve"> более </w:t>
      </w:r>
      <w:r>
        <w:t xml:space="preserve"> </w:t>
      </w:r>
      <w:r w:rsidR="007624E0">
        <w:t xml:space="preserve">941,9 </w:t>
      </w:r>
      <w:r w:rsidRPr="00702715">
        <w:t>тысяч пациентов</w:t>
      </w:r>
      <w:r>
        <w:t xml:space="preserve"> (202</w:t>
      </w:r>
      <w:r w:rsidR="007624E0">
        <w:t xml:space="preserve">3 </w:t>
      </w:r>
      <w:r>
        <w:t xml:space="preserve">г. – </w:t>
      </w:r>
      <w:r w:rsidR="007624E0">
        <w:t xml:space="preserve">954,8; </w:t>
      </w:r>
      <w:r w:rsidR="007624E0" w:rsidRPr="00702715">
        <w:t xml:space="preserve"> </w:t>
      </w:r>
      <w:r w:rsidR="007624E0">
        <w:t xml:space="preserve">-12831 </w:t>
      </w:r>
      <w:r>
        <w:t>пациентов)</w:t>
      </w:r>
      <w:r w:rsidR="007624E0">
        <w:t xml:space="preserve">,  соответственно показатель уровня госпитализации населения снизился с 13,4 в 2023 году до 13,0 </w:t>
      </w:r>
      <w:r w:rsidR="00EF5A38">
        <w:t xml:space="preserve"> на 100 человек населения </w:t>
      </w:r>
      <w:r w:rsidR="007624E0">
        <w:t>в 2024 г. (-3,0%)</w:t>
      </w:r>
      <w:r w:rsidRPr="00702715">
        <w:t xml:space="preserve">. </w:t>
      </w:r>
      <w:r w:rsidR="007624E0">
        <w:t>Снижени</w:t>
      </w:r>
      <w:r w:rsidR="005A62B4">
        <w:t>е</w:t>
      </w:r>
      <w:r w:rsidR="007624E0">
        <w:t xml:space="preserve"> уровня госпитализации отмечалось по всем регионам, кроме Нарынской и Тал</w:t>
      </w:r>
      <w:r w:rsidR="005A62B4">
        <w:t>а</w:t>
      </w:r>
      <w:r w:rsidR="007624E0">
        <w:t>сской областей).</w:t>
      </w:r>
      <w:r w:rsidRPr="00702715">
        <w:t xml:space="preserve"> </w:t>
      </w:r>
    </w:p>
    <w:p w:rsidR="004970D5" w:rsidRDefault="005A62B4" w:rsidP="004970D5">
      <w:pPr>
        <w:pStyle w:val="3"/>
        <w:tabs>
          <w:tab w:val="left" w:pos="5907"/>
        </w:tabs>
        <w:ind w:firstLine="426"/>
        <w:rPr>
          <w:lang w:val="ky-KG"/>
        </w:rPr>
      </w:pPr>
      <w:r>
        <w:t xml:space="preserve">   </w:t>
      </w:r>
      <w:r w:rsidR="00BF409A">
        <w:t xml:space="preserve"> </w:t>
      </w:r>
      <w:r w:rsidR="004970D5" w:rsidRPr="00702715">
        <w:t>Показатель использования</w:t>
      </w:r>
      <w:r w:rsidR="00BF409A">
        <w:t xml:space="preserve"> </w:t>
      </w:r>
      <w:r w:rsidR="004970D5" w:rsidRPr="00702715">
        <w:t xml:space="preserve"> коечного</w:t>
      </w:r>
      <w:r w:rsidR="00BF409A">
        <w:t xml:space="preserve"> фонда </w:t>
      </w:r>
      <w:r w:rsidR="004970D5" w:rsidRPr="00702715">
        <w:t xml:space="preserve"> составил </w:t>
      </w:r>
      <w:r w:rsidR="004970D5">
        <w:t>2</w:t>
      </w:r>
      <w:r w:rsidR="00BF409A">
        <w:t>88</w:t>
      </w:r>
      <w:r w:rsidR="004970D5" w:rsidRPr="00702715">
        <w:t xml:space="preserve"> д</w:t>
      </w:r>
      <w:r w:rsidR="004970D5">
        <w:t>н</w:t>
      </w:r>
      <w:r w:rsidR="00BF409A">
        <w:t>ей</w:t>
      </w:r>
      <w:r w:rsidR="004970D5" w:rsidRPr="00702715">
        <w:t xml:space="preserve"> в году (</w:t>
      </w:r>
      <w:r w:rsidR="004970D5">
        <w:t>8</w:t>
      </w:r>
      <w:r w:rsidR="00BF409A">
        <w:t>4,7</w:t>
      </w:r>
      <w:r w:rsidR="004970D5">
        <w:t>%;  202</w:t>
      </w:r>
      <w:r w:rsidR="00BF409A">
        <w:t>3</w:t>
      </w:r>
      <w:r w:rsidR="004970D5">
        <w:t xml:space="preserve"> г. – </w:t>
      </w:r>
      <w:r w:rsidR="00BF409A">
        <w:t>291 день</w:t>
      </w:r>
      <w:r w:rsidR="004970D5">
        <w:t>: 8</w:t>
      </w:r>
      <w:r w:rsidR="00BF409A">
        <w:t>5,6</w:t>
      </w:r>
      <w:r w:rsidR="004970D5">
        <w:t>%).</w:t>
      </w:r>
      <w:r w:rsidR="004970D5" w:rsidRPr="00702715">
        <w:t xml:space="preserve"> Средняя длительность пребывания в стационаре в последние два года </w:t>
      </w:r>
      <w:r w:rsidR="00BF409A">
        <w:t xml:space="preserve">остается на одном уровне - </w:t>
      </w:r>
      <w:r w:rsidR="004970D5" w:rsidRPr="00702715">
        <w:t xml:space="preserve"> 7,</w:t>
      </w:r>
      <w:r w:rsidR="004970D5">
        <w:t>6</w:t>
      </w:r>
      <w:r w:rsidR="004970D5" w:rsidRPr="00702715">
        <w:t xml:space="preserve"> дня</w:t>
      </w:r>
      <w:r w:rsidR="00BF409A">
        <w:t>. Б</w:t>
      </w:r>
      <w:r w:rsidR="004970D5" w:rsidRPr="00702715">
        <w:t xml:space="preserve">ольничная летальность </w:t>
      </w:r>
      <w:r w:rsidR="004970D5">
        <w:t xml:space="preserve"> </w:t>
      </w:r>
      <w:r w:rsidR="00BF409A">
        <w:t xml:space="preserve">последние годы составляет </w:t>
      </w:r>
      <w:r w:rsidR="004970D5">
        <w:t xml:space="preserve"> 0,7% </w:t>
      </w:r>
      <w:r w:rsidR="00BF409A">
        <w:t>.</w:t>
      </w:r>
    </w:p>
    <w:p w:rsidR="004970D5" w:rsidRDefault="004970D5" w:rsidP="004970D5">
      <w:pPr>
        <w:pStyle w:val="3"/>
        <w:tabs>
          <w:tab w:val="left" w:pos="5907"/>
        </w:tabs>
        <w:ind w:firstLine="426"/>
      </w:pPr>
      <w:r w:rsidRPr="00702715">
        <w:t xml:space="preserve">   </w:t>
      </w:r>
      <w:r w:rsidR="00463CC4">
        <w:t xml:space="preserve"> </w:t>
      </w:r>
      <w:r w:rsidRPr="00702715">
        <w:t>Первичную медико-санитарную помощь населению республики в 202</w:t>
      </w:r>
      <w:r w:rsidR="008C0ADC">
        <w:t>4</w:t>
      </w:r>
      <w:r>
        <w:rPr>
          <w:lang w:val="ky-KG"/>
        </w:rPr>
        <w:t xml:space="preserve"> </w:t>
      </w:r>
      <w:r w:rsidRPr="00702715">
        <w:t xml:space="preserve">г. оказывали </w:t>
      </w:r>
      <w:r w:rsidR="004130F8">
        <w:t xml:space="preserve"> </w:t>
      </w:r>
      <w:r w:rsidRPr="00702715">
        <w:t xml:space="preserve"> </w:t>
      </w:r>
      <w:r>
        <w:t xml:space="preserve">21 </w:t>
      </w:r>
      <w:r w:rsidRPr="00702715">
        <w:t xml:space="preserve">центр семейной медицины, </w:t>
      </w:r>
      <w:r>
        <w:t>57</w:t>
      </w:r>
      <w:r w:rsidRPr="00702715">
        <w:t xml:space="preserve"> ЦОВП,  </w:t>
      </w:r>
      <w:r>
        <w:t>6</w:t>
      </w:r>
      <w:r w:rsidR="008C0ADC">
        <w:t>82</w:t>
      </w:r>
      <w:r w:rsidRPr="00702715">
        <w:t xml:space="preserve"> ГСВ, и 10</w:t>
      </w:r>
      <w:r w:rsidR="008C0ADC">
        <w:t>80</w:t>
      </w:r>
      <w:r w:rsidRPr="00702715">
        <w:t xml:space="preserve"> ФАП.  Ежегодно к врачам  организаций здравоохранения, оказывающих первичную медико-санитарную помощь,  осуществляется </w:t>
      </w:r>
      <w:r>
        <w:t>более 1</w:t>
      </w:r>
      <w:r w:rsidR="0063711E">
        <w:t>2</w:t>
      </w:r>
      <w:r w:rsidRPr="00702715">
        <w:t xml:space="preserve"> миллионов визитов (202</w:t>
      </w:r>
      <w:r w:rsidR="0063711E">
        <w:t>3</w:t>
      </w:r>
      <w:r>
        <w:t xml:space="preserve"> </w:t>
      </w:r>
      <w:r w:rsidRPr="0063711E">
        <w:t>г.</w:t>
      </w:r>
      <w:r w:rsidRPr="0063711E">
        <w:rPr>
          <w:b/>
        </w:rPr>
        <w:t>-</w:t>
      </w:r>
      <w:r w:rsidR="0063711E" w:rsidRPr="0063711E">
        <w:rPr>
          <w:b/>
          <w:bCs/>
          <w:sz w:val="22"/>
          <w:szCs w:val="22"/>
        </w:rPr>
        <w:t xml:space="preserve"> </w:t>
      </w:r>
      <w:r w:rsidR="0063711E" w:rsidRPr="0063711E">
        <w:rPr>
          <w:bCs/>
          <w:sz w:val="22"/>
          <w:szCs w:val="22"/>
        </w:rPr>
        <w:t>12685966</w:t>
      </w:r>
      <w:r>
        <w:t xml:space="preserve">;  2023 г. – </w:t>
      </w:r>
      <w:r w:rsidR="0063711E" w:rsidRPr="0063711E">
        <w:rPr>
          <w:bCs/>
          <w:sz w:val="22"/>
          <w:szCs w:val="22"/>
        </w:rPr>
        <w:t>12549371</w:t>
      </w:r>
      <w:r>
        <w:t xml:space="preserve">; </w:t>
      </w:r>
      <w:r w:rsidR="0063711E">
        <w:t>-  136595</w:t>
      </w:r>
      <w:r>
        <w:t xml:space="preserve"> посещ</w:t>
      </w:r>
      <w:r>
        <w:rPr>
          <w:lang w:val="ky-KG"/>
        </w:rPr>
        <w:t>ений</w:t>
      </w:r>
      <w:r>
        <w:t>).</w:t>
      </w:r>
      <w:r w:rsidR="0063711E">
        <w:t xml:space="preserve"> Показатель – число посещений на одного жителя в год </w:t>
      </w:r>
      <w:r w:rsidRPr="00702715">
        <w:t xml:space="preserve"> </w:t>
      </w:r>
      <w:r w:rsidR="0063711E">
        <w:t>по итогам 2024 г</w:t>
      </w:r>
      <w:r w:rsidR="00507260">
        <w:t>оду н</w:t>
      </w:r>
      <w:r w:rsidR="0063711E">
        <w:t xml:space="preserve">езначительно снизился, составив </w:t>
      </w:r>
      <w:r w:rsidR="00507260">
        <w:t xml:space="preserve"> 1,7 на одного жителя (2023 г. – 1,8</w:t>
      </w:r>
      <w:r w:rsidR="00DE6D21">
        <w:t>)</w:t>
      </w:r>
      <w:r w:rsidR="00507260">
        <w:t>.</w:t>
      </w:r>
    </w:p>
    <w:p w:rsidR="009A7DB9" w:rsidRDefault="004970D5" w:rsidP="004970D5">
      <w:pPr>
        <w:pStyle w:val="3"/>
        <w:tabs>
          <w:tab w:val="left" w:pos="5907"/>
        </w:tabs>
        <w:ind w:firstLine="426"/>
        <w:rPr>
          <w:lang w:val="ky-KG"/>
        </w:rPr>
      </w:pPr>
      <w:r>
        <w:rPr>
          <w:lang w:val="ky-KG"/>
        </w:rPr>
        <w:t xml:space="preserve">   </w:t>
      </w:r>
      <w:r w:rsidR="0063711E">
        <w:rPr>
          <w:lang w:val="ky-KG"/>
        </w:rPr>
        <w:t xml:space="preserve"> </w:t>
      </w:r>
    </w:p>
    <w:p w:rsidR="009A7DB9" w:rsidRDefault="009A7DB9" w:rsidP="004970D5">
      <w:pPr>
        <w:pStyle w:val="3"/>
        <w:tabs>
          <w:tab w:val="left" w:pos="5907"/>
        </w:tabs>
        <w:ind w:firstLine="426"/>
        <w:rPr>
          <w:lang w:val="ky-KG"/>
        </w:rPr>
      </w:pPr>
    </w:p>
    <w:p w:rsidR="004970D5" w:rsidRDefault="009A7DB9" w:rsidP="004970D5">
      <w:pPr>
        <w:pStyle w:val="3"/>
        <w:tabs>
          <w:tab w:val="left" w:pos="5907"/>
        </w:tabs>
        <w:ind w:firstLine="426"/>
      </w:pPr>
      <w:r>
        <w:rPr>
          <w:lang w:val="ky-KG"/>
        </w:rPr>
        <w:t xml:space="preserve">   </w:t>
      </w:r>
      <w:r w:rsidR="004970D5">
        <w:rPr>
          <w:lang w:val="ky-KG"/>
        </w:rPr>
        <w:t>Сохраняется тенденция к снижению посещений к специалистам ФАП</w:t>
      </w:r>
      <w:r w:rsidR="00ED7463">
        <w:rPr>
          <w:lang w:val="ky-KG"/>
        </w:rPr>
        <w:t xml:space="preserve"> (</w:t>
      </w:r>
      <w:r w:rsidR="004970D5">
        <w:t>2023 г.– 5060169;</w:t>
      </w:r>
      <w:r w:rsidR="00ED7463">
        <w:t xml:space="preserve"> </w:t>
      </w:r>
      <w:r w:rsidR="004970D5">
        <w:t xml:space="preserve"> </w:t>
      </w:r>
      <w:r w:rsidR="00ED7463">
        <w:t>2024 г. – 4637050; - 423119</w:t>
      </w:r>
      <w:r w:rsidR="004970D5">
        <w:t xml:space="preserve"> посещений</w:t>
      </w:r>
      <w:r w:rsidR="00463CC4">
        <w:t>; -8,4%</w:t>
      </w:r>
      <w:r w:rsidR="004970D5">
        <w:t>).</w:t>
      </w:r>
    </w:p>
    <w:p w:rsidR="009A7DB9" w:rsidRDefault="004970D5" w:rsidP="006E6C91">
      <w:pPr>
        <w:pStyle w:val="3"/>
        <w:tabs>
          <w:tab w:val="left" w:pos="5907"/>
        </w:tabs>
        <w:ind w:firstLine="426"/>
      </w:pPr>
      <w:r>
        <w:t xml:space="preserve">   Экстренную и неотложную медицинскую помощь населению республики оказывали 2 центра экстренной и неотложной медицинской  помощи, расположенные в гг. Бишкек и Ош,  1</w:t>
      </w:r>
      <w:r w:rsidR="00431ADC">
        <w:t>5</w:t>
      </w:r>
      <w:r>
        <w:t xml:space="preserve">9 бригад, входящих в структуру центров и  ОЗ, оказывающих ПМСП.  </w:t>
      </w:r>
    </w:p>
    <w:p w:rsidR="004970D5" w:rsidRPr="00A4486B" w:rsidRDefault="009A7DB9" w:rsidP="006E6C91">
      <w:pPr>
        <w:pStyle w:val="3"/>
        <w:tabs>
          <w:tab w:val="left" w:pos="5907"/>
        </w:tabs>
        <w:ind w:firstLine="426"/>
        <w:rPr>
          <w:bCs/>
          <w:sz w:val="16"/>
          <w:szCs w:val="16"/>
          <w:lang w:val="ky-KG"/>
        </w:rPr>
      </w:pPr>
      <w:r>
        <w:t xml:space="preserve">   </w:t>
      </w:r>
      <w:r w:rsidR="004970D5">
        <w:t>Население  республики обслуживают 1</w:t>
      </w:r>
      <w:r w:rsidR="007F3EDB">
        <w:t>14</w:t>
      </w:r>
      <w:r w:rsidR="004970D5">
        <w:t xml:space="preserve"> врачебных общепрофильных бригад,  </w:t>
      </w:r>
      <w:r w:rsidR="007F3EDB">
        <w:t>110</w:t>
      </w:r>
      <w:r w:rsidR="004970D5">
        <w:t xml:space="preserve"> специализированных и 5</w:t>
      </w:r>
      <w:r w:rsidR="007F3EDB">
        <w:t>33</w:t>
      </w:r>
      <w:r w:rsidR="004970D5">
        <w:t xml:space="preserve"> фельдшерских бригад</w:t>
      </w:r>
      <w:r w:rsidR="007F3EDB">
        <w:t>ы</w:t>
      </w:r>
      <w:r w:rsidR="004970D5">
        <w:t xml:space="preserve">,  в которых   выделено </w:t>
      </w:r>
      <w:r w:rsidR="007F3EDB">
        <w:t>304</w:t>
      </w:r>
      <w:r w:rsidR="004970D5">
        <w:t xml:space="preserve"> штатны</w:t>
      </w:r>
      <w:r w:rsidR="007F3EDB">
        <w:t>е</w:t>
      </w:r>
      <w:r w:rsidR="004970D5">
        <w:t xml:space="preserve"> врачебны</w:t>
      </w:r>
      <w:r w:rsidR="007F3EDB">
        <w:t>е</w:t>
      </w:r>
      <w:r w:rsidR="004970D5">
        <w:t xml:space="preserve"> должност</w:t>
      </w:r>
      <w:r w:rsidR="007F3EDB">
        <w:t>и</w:t>
      </w:r>
      <w:r w:rsidR="004970D5">
        <w:t>, на которых работает 2</w:t>
      </w:r>
      <w:r w:rsidR="007F3EDB">
        <w:t>59</w:t>
      </w:r>
      <w:r w:rsidR="004970D5">
        <w:t xml:space="preserve">  врачей основных работников, соответственно, выделено 1</w:t>
      </w:r>
      <w:r w:rsidR="007F3EDB">
        <w:t>569</w:t>
      </w:r>
      <w:r w:rsidR="004970D5">
        <w:t xml:space="preserve"> должностей среднего медперсонала, работает 1</w:t>
      </w:r>
      <w:r w:rsidR="007F3EDB">
        <w:t>421</w:t>
      </w:r>
      <w:r w:rsidR="004970D5">
        <w:t xml:space="preserve"> специалист  со средним медобразованием, основных работников. Укомплектованность врачебных должностей состави</w:t>
      </w:r>
      <w:r w:rsidR="007F3EDB">
        <w:t>ла 76,7</w:t>
      </w:r>
      <w:r w:rsidR="004970D5">
        <w:t>% (202</w:t>
      </w:r>
      <w:r w:rsidR="007F3EDB">
        <w:t>3</w:t>
      </w:r>
      <w:r w:rsidR="004970D5">
        <w:t xml:space="preserve"> г. – </w:t>
      </w:r>
      <w:r w:rsidR="007F3EDB">
        <w:t>67,2</w:t>
      </w:r>
      <w:r w:rsidR="004970D5">
        <w:t xml:space="preserve">%), должностей среднего медперсонала составила </w:t>
      </w:r>
      <w:r w:rsidR="007F3EDB">
        <w:t xml:space="preserve"> </w:t>
      </w:r>
      <w:r w:rsidR="004970D5">
        <w:t xml:space="preserve"> 9</w:t>
      </w:r>
      <w:r w:rsidR="007F3EDB">
        <w:t>4,2</w:t>
      </w:r>
      <w:r w:rsidR="004970D5">
        <w:t>% (202</w:t>
      </w:r>
      <w:r w:rsidR="007F3EDB">
        <w:t>3</w:t>
      </w:r>
      <w:r w:rsidR="004970D5">
        <w:t xml:space="preserve"> г. – 9</w:t>
      </w:r>
      <w:r w:rsidR="007F3EDB">
        <w:t>2,9</w:t>
      </w:r>
      <w:r w:rsidR="004970D5">
        <w:t>)</w:t>
      </w:r>
      <w:r>
        <w:t>.</w:t>
      </w:r>
      <w:r w:rsidR="004970D5">
        <w:rPr>
          <w:lang w:val="ky-KG"/>
        </w:rPr>
        <w:t xml:space="preserve">  Число </w:t>
      </w:r>
      <w:r w:rsidR="006E6C91">
        <w:rPr>
          <w:lang w:val="ky-KG"/>
        </w:rPr>
        <w:t>лиц, обслуженных специалистами службы  имеет тенденцию к росту, состави</w:t>
      </w:r>
      <w:r w:rsidR="004970D5">
        <w:rPr>
          <w:lang w:val="ky-KG"/>
        </w:rPr>
        <w:t xml:space="preserve">в </w:t>
      </w:r>
      <w:r w:rsidR="006E6C91">
        <w:rPr>
          <w:lang w:val="ky-KG"/>
        </w:rPr>
        <w:t>по итогам 2024 г. - 913042 (</w:t>
      </w:r>
      <w:r w:rsidR="00596E02">
        <w:rPr>
          <w:lang w:val="ky-KG"/>
        </w:rPr>
        <w:t xml:space="preserve">+ </w:t>
      </w:r>
      <w:r w:rsidR="006F1A0F">
        <w:rPr>
          <w:lang w:val="ky-KG"/>
        </w:rPr>
        <w:t>2,7</w:t>
      </w:r>
      <w:r w:rsidR="00596E02">
        <w:rPr>
          <w:lang w:val="ky-KG"/>
        </w:rPr>
        <w:t>%;</w:t>
      </w:r>
      <w:r w:rsidR="006E6C91">
        <w:rPr>
          <w:lang w:val="ky-KG"/>
        </w:rPr>
        <w:t xml:space="preserve"> 2023 г. – 888683)</w:t>
      </w:r>
      <w:r w:rsidR="008E256A">
        <w:rPr>
          <w:lang w:val="ky-KG"/>
        </w:rPr>
        <w:t>.  Н</w:t>
      </w:r>
      <w:r w:rsidR="006E6C91">
        <w:rPr>
          <w:lang w:val="ky-KG"/>
        </w:rPr>
        <w:t xml:space="preserve">агрузка на 1 бригаду </w:t>
      </w:r>
      <w:r w:rsidR="00596E02">
        <w:rPr>
          <w:lang w:val="ky-KG"/>
        </w:rPr>
        <w:t>экстренной медпомощи</w:t>
      </w:r>
      <w:r w:rsidR="008E256A">
        <w:rPr>
          <w:lang w:val="ky-KG"/>
        </w:rPr>
        <w:t xml:space="preserve"> в год  </w:t>
      </w:r>
      <w:r w:rsidR="00596E02">
        <w:rPr>
          <w:lang w:val="ky-KG"/>
        </w:rPr>
        <w:t xml:space="preserve"> составила в 2024 г. -  </w:t>
      </w:r>
      <w:r w:rsidR="0083371E">
        <w:rPr>
          <w:lang w:val="ky-KG"/>
        </w:rPr>
        <w:t>8</w:t>
      </w:r>
      <w:r w:rsidR="008F7E30">
        <w:rPr>
          <w:lang w:val="ky-KG"/>
        </w:rPr>
        <w:t>54,1</w:t>
      </w:r>
      <w:r w:rsidR="0083371E">
        <w:rPr>
          <w:lang w:val="ky-KG"/>
        </w:rPr>
        <w:t xml:space="preserve"> </w:t>
      </w:r>
      <w:r w:rsidR="008E256A">
        <w:rPr>
          <w:lang w:val="ky-KG"/>
        </w:rPr>
        <w:t xml:space="preserve">обслуженных лиц (2023 г. </w:t>
      </w:r>
      <w:r w:rsidR="00CE44EB">
        <w:rPr>
          <w:lang w:val="ky-KG"/>
        </w:rPr>
        <w:t>– 856,4)</w:t>
      </w:r>
      <w:r w:rsidR="006E6C91">
        <w:rPr>
          <w:lang w:val="ky-KG"/>
        </w:rPr>
        <w:t xml:space="preserve">. </w:t>
      </w:r>
    </w:p>
    <w:p w:rsidR="009A7DB9" w:rsidRDefault="00145C22" w:rsidP="001660CD">
      <w:pPr>
        <w:jc w:val="both"/>
        <w:rPr>
          <w:sz w:val="24"/>
          <w:szCs w:val="24"/>
          <w:lang w:val="ky-KG"/>
        </w:rPr>
      </w:pPr>
      <w:r w:rsidRPr="001660CD">
        <w:rPr>
          <w:sz w:val="24"/>
          <w:szCs w:val="24"/>
          <w:lang w:val="ky-KG"/>
        </w:rPr>
        <w:t xml:space="preserve">         </w:t>
      </w:r>
      <w:r w:rsidR="00BD4C2A" w:rsidRPr="001660CD">
        <w:rPr>
          <w:sz w:val="24"/>
          <w:szCs w:val="24"/>
          <w:lang w:val="ky-KG"/>
        </w:rPr>
        <w:t xml:space="preserve"> </w:t>
      </w:r>
      <w:r w:rsidRPr="001660CD">
        <w:rPr>
          <w:sz w:val="24"/>
          <w:szCs w:val="24"/>
          <w:lang w:val="ky-KG"/>
        </w:rPr>
        <w:t>Ст</w:t>
      </w:r>
      <w:r w:rsidR="001660CD" w:rsidRPr="001660CD">
        <w:rPr>
          <w:sz w:val="24"/>
          <w:szCs w:val="24"/>
          <w:lang w:val="ky-KG"/>
        </w:rPr>
        <w:t>о</w:t>
      </w:r>
      <w:r w:rsidRPr="001660CD">
        <w:rPr>
          <w:sz w:val="24"/>
          <w:szCs w:val="24"/>
          <w:lang w:val="ky-KG"/>
        </w:rPr>
        <w:t>матологическую помощь в 2024 году ок</w:t>
      </w:r>
      <w:r w:rsidR="00BD4C2A" w:rsidRPr="001660CD">
        <w:rPr>
          <w:sz w:val="24"/>
          <w:szCs w:val="24"/>
          <w:lang w:val="ky-KG"/>
        </w:rPr>
        <w:t>азывали   13  самостоятельных стоматологических  поликлиник и 51 организа</w:t>
      </w:r>
      <w:r w:rsidR="009A7DB9">
        <w:rPr>
          <w:sz w:val="24"/>
          <w:szCs w:val="24"/>
          <w:lang w:val="ky-KG"/>
        </w:rPr>
        <w:t>ц</w:t>
      </w:r>
      <w:r w:rsidR="00BD4C2A" w:rsidRPr="001660CD">
        <w:rPr>
          <w:sz w:val="24"/>
          <w:szCs w:val="24"/>
          <w:lang w:val="ky-KG"/>
        </w:rPr>
        <w:t>и</w:t>
      </w:r>
      <w:r w:rsidR="009A7DB9">
        <w:rPr>
          <w:sz w:val="24"/>
          <w:szCs w:val="24"/>
          <w:lang w:val="ky-KG"/>
        </w:rPr>
        <w:t>я</w:t>
      </w:r>
      <w:r w:rsidR="00BD4C2A" w:rsidRPr="001660CD">
        <w:rPr>
          <w:sz w:val="24"/>
          <w:szCs w:val="24"/>
          <w:lang w:val="ky-KG"/>
        </w:rPr>
        <w:t xml:space="preserve"> здравоохранения, имеющих в своем составе стоматологические кабинеты.</w:t>
      </w:r>
      <w:r w:rsidR="006D158E" w:rsidRPr="001660CD">
        <w:rPr>
          <w:sz w:val="24"/>
          <w:szCs w:val="24"/>
          <w:lang w:val="ky-KG"/>
        </w:rPr>
        <w:t xml:space="preserve"> В которых</w:t>
      </w:r>
      <w:r w:rsidR="007A5992" w:rsidRPr="001660CD">
        <w:rPr>
          <w:sz w:val="24"/>
          <w:szCs w:val="24"/>
          <w:lang w:val="ky-KG"/>
        </w:rPr>
        <w:t xml:space="preserve"> развернуто 936 штатных должностей стоматологов, занято  810,8, на которых работает 865 специалистов, соотвественно,  коэффициент совместительства составил 0,9. Число вакантных долджностей 127, потенциальных вакансий -71. </w:t>
      </w:r>
    </w:p>
    <w:p w:rsidR="00BD4C2A" w:rsidRPr="001660CD" w:rsidRDefault="009A7DB9" w:rsidP="001660CD">
      <w:pPr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          </w:t>
      </w:r>
      <w:r w:rsidR="007A5992" w:rsidRPr="001660CD">
        <w:rPr>
          <w:sz w:val="24"/>
          <w:szCs w:val="24"/>
          <w:lang w:val="ky-KG"/>
        </w:rPr>
        <w:t>В 2024 году отмечалось снижение числа посещений к врачам стоматологам на 13956</w:t>
      </w:r>
      <w:r>
        <w:rPr>
          <w:sz w:val="24"/>
          <w:szCs w:val="24"/>
          <w:lang w:val="ky-KG"/>
        </w:rPr>
        <w:t xml:space="preserve"> посещений </w:t>
      </w:r>
      <w:r w:rsidR="007A5992" w:rsidRPr="001660CD">
        <w:rPr>
          <w:sz w:val="24"/>
          <w:szCs w:val="24"/>
          <w:lang w:val="ky-KG"/>
        </w:rPr>
        <w:t xml:space="preserve"> (2023 г. – 1841691; 2024 г. – 1827735). Уменьшилось и число лиц</w:t>
      </w:r>
      <w:r>
        <w:rPr>
          <w:sz w:val="24"/>
          <w:szCs w:val="24"/>
          <w:lang w:val="ky-KG"/>
        </w:rPr>
        <w:t xml:space="preserve">, </w:t>
      </w:r>
      <w:r w:rsidR="007A5992" w:rsidRPr="001660CD">
        <w:rPr>
          <w:sz w:val="24"/>
          <w:szCs w:val="24"/>
          <w:lang w:val="ky-KG"/>
        </w:rPr>
        <w:t xml:space="preserve"> получивши</w:t>
      </w:r>
      <w:r>
        <w:rPr>
          <w:sz w:val="24"/>
          <w:szCs w:val="24"/>
          <w:lang w:val="ky-KG"/>
        </w:rPr>
        <w:t xml:space="preserve">х </w:t>
      </w:r>
      <w:r w:rsidR="007A5992" w:rsidRPr="001660CD">
        <w:rPr>
          <w:sz w:val="24"/>
          <w:szCs w:val="24"/>
          <w:lang w:val="ky-KG"/>
        </w:rPr>
        <w:t xml:space="preserve"> зубные протезы на </w:t>
      </w:r>
      <w:r w:rsidR="001660CD" w:rsidRPr="001660CD">
        <w:rPr>
          <w:sz w:val="24"/>
          <w:szCs w:val="24"/>
          <w:lang w:val="ky-KG"/>
        </w:rPr>
        <w:t xml:space="preserve">9894 человек. По –видимому большая часть пациентов обращается в частные </w:t>
      </w:r>
      <w:r>
        <w:rPr>
          <w:sz w:val="24"/>
          <w:szCs w:val="24"/>
          <w:lang w:val="ky-KG"/>
        </w:rPr>
        <w:t xml:space="preserve"> стоматологические кабинеть</w:t>
      </w:r>
      <w:r w:rsidR="001660CD" w:rsidRPr="001660CD">
        <w:rPr>
          <w:sz w:val="24"/>
          <w:szCs w:val="24"/>
          <w:lang w:val="ky-KG"/>
        </w:rPr>
        <w:t xml:space="preserve">. </w:t>
      </w:r>
    </w:p>
    <w:sectPr w:rsidR="00BD4C2A" w:rsidRPr="001660CD" w:rsidSect="00265186">
      <w:headerReference w:type="default" r:id="rId21"/>
      <w:endnotePr>
        <w:numFmt w:val="decimal"/>
      </w:endnotePr>
      <w:pgSz w:w="11906" w:h="16838"/>
      <w:pgMar w:top="709" w:right="1416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F50" w:rsidRDefault="002D6F50">
      <w:r>
        <w:separator/>
      </w:r>
    </w:p>
  </w:endnote>
  <w:endnote w:type="continuationSeparator" w:id="0">
    <w:p w:rsidR="002D6F50" w:rsidRDefault="002D6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F50" w:rsidRDefault="002D6F50">
      <w:r>
        <w:separator/>
      </w:r>
    </w:p>
  </w:footnote>
  <w:footnote w:type="continuationSeparator" w:id="0">
    <w:p w:rsidR="002D6F50" w:rsidRDefault="002D6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9ED" w:rsidRDefault="006868E2">
    <w:pPr>
      <w:pStyle w:val="a3"/>
      <w:framePr w:wrap="auto" w:vAnchor="text" w:hAnchor="margin" w:xAlign="right" w:y="1"/>
      <w:rPr>
        <w:rStyle w:val="a5"/>
      </w:rPr>
    </w:pPr>
  </w:p>
  <w:p w:rsidR="005F59ED" w:rsidRDefault="006868E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4563"/>
    <w:multiLevelType w:val="hybridMultilevel"/>
    <w:tmpl w:val="C3786A92"/>
    <w:lvl w:ilvl="0" w:tplc="C0E494B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897792D"/>
    <w:multiLevelType w:val="hybridMultilevel"/>
    <w:tmpl w:val="7A80ED9A"/>
    <w:lvl w:ilvl="0" w:tplc="297027A0">
      <w:numFmt w:val="bullet"/>
      <w:lvlText w:val=""/>
      <w:lvlJc w:val="left"/>
      <w:pPr>
        <w:ind w:left="644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E7A5918"/>
    <w:multiLevelType w:val="hybridMultilevel"/>
    <w:tmpl w:val="8C38C2A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D5"/>
    <w:rsid w:val="00035C4C"/>
    <w:rsid w:val="00041CFD"/>
    <w:rsid w:val="000535D0"/>
    <w:rsid w:val="000569A8"/>
    <w:rsid w:val="00096248"/>
    <w:rsid w:val="000A3F98"/>
    <w:rsid w:val="000A51D4"/>
    <w:rsid w:val="00145C22"/>
    <w:rsid w:val="00152121"/>
    <w:rsid w:val="00162EC1"/>
    <w:rsid w:val="001660CD"/>
    <w:rsid w:val="00184293"/>
    <w:rsid w:val="00190486"/>
    <w:rsid w:val="00195C5C"/>
    <w:rsid w:val="001A7F46"/>
    <w:rsid w:val="001F3B2A"/>
    <w:rsid w:val="00214A9A"/>
    <w:rsid w:val="00222A34"/>
    <w:rsid w:val="00265186"/>
    <w:rsid w:val="00267847"/>
    <w:rsid w:val="00275EC2"/>
    <w:rsid w:val="00294E28"/>
    <w:rsid w:val="002D6F50"/>
    <w:rsid w:val="002E18D2"/>
    <w:rsid w:val="00301709"/>
    <w:rsid w:val="003275D1"/>
    <w:rsid w:val="00377B5E"/>
    <w:rsid w:val="003A390B"/>
    <w:rsid w:val="003B0299"/>
    <w:rsid w:val="003B3675"/>
    <w:rsid w:val="004130F8"/>
    <w:rsid w:val="00423F95"/>
    <w:rsid w:val="00431ADC"/>
    <w:rsid w:val="00443612"/>
    <w:rsid w:val="00463CC4"/>
    <w:rsid w:val="00470BB5"/>
    <w:rsid w:val="004970D5"/>
    <w:rsid w:val="004A4AB9"/>
    <w:rsid w:val="004A5E7D"/>
    <w:rsid w:val="004B5BC3"/>
    <w:rsid w:val="004D2797"/>
    <w:rsid w:val="004D308B"/>
    <w:rsid w:val="005034F4"/>
    <w:rsid w:val="00507260"/>
    <w:rsid w:val="005079CF"/>
    <w:rsid w:val="00572A04"/>
    <w:rsid w:val="00595DFB"/>
    <w:rsid w:val="00596E02"/>
    <w:rsid w:val="005A62B4"/>
    <w:rsid w:val="005E3078"/>
    <w:rsid w:val="00607533"/>
    <w:rsid w:val="00623E8A"/>
    <w:rsid w:val="0063711E"/>
    <w:rsid w:val="0064541A"/>
    <w:rsid w:val="006463BE"/>
    <w:rsid w:val="006868E2"/>
    <w:rsid w:val="006A4F42"/>
    <w:rsid w:val="006B3D69"/>
    <w:rsid w:val="006B6054"/>
    <w:rsid w:val="006C1251"/>
    <w:rsid w:val="006C2DC2"/>
    <w:rsid w:val="006D158E"/>
    <w:rsid w:val="006E6C91"/>
    <w:rsid w:val="006F1A0F"/>
    <w:rsid w:val="006F7B2E"/>
    <w:rsid w:val="00724A3D"/>
    <w:rsid w:val="00736BDC"/>
    <w:rsid w:val="007401C2"/>
    <w:rsid w:val="00755492"/>
    <w:rsid w:val="0075760B"/>
    <w:rsid w:val="007624E0"/>
    <w:rsid w:val="0076352A"/>
    <w:rsid w:val="007A5992"/>
    <w:rsid w:val="007C72B2"/>
    <w:rsid w:val="007F3EDB"/>
    <w:rsid w:val="007F5984"/>
    <w:rsid w:val="0083371E"/>
    <w:rsid w:val="00870A56"/>
    <w:rsid w:val="00891039"/>
    <w:rsid w:val="00896095"/>
    <w:rsid w:val="008C0ADC"/>
    <w:rsid w:val="008C195C"/>
    <w:rsid w:val="008D7C38"/>
    <w:rsid w:val="008E256A"/>
    <w:rsid w:val="008E5DD0"/>
    <w:rsid w:val="008F71E6"/>
    <w:rsid w:val="008F7AF1"/>
    <w:rsid w:val="008F7E30"/>
    <w:rsid w:val="009075E8"/>
    <w:rsid w:val="00914DE0"/>
    <w:rsid w:val="00963AFE"/>
    <w:rsid w:val="00974928"/>
    <w:rsid w:val="0098531D"/>
    <w:rsid w:val="009968C2"/>
    <w:rsid w:val="009A6AEB"/>
    <w:rsid w:val="009A7DB9"/>
    <w:rsid w:val="00A010EF"/>
    <w:rsid w:val="00A219B6"/>
    <w:rsid w:val="00A627FA"/>
    <w:rsid w:val="00A71DCE"/>
    <w:rsid w:val="00AB484E"/>
    <w:rsid w:val="00AC661D"/>
    <w:rsid w:val="00AD2C2A"/>
    <w:rsid w:val="00AE0B89"/>
    <w:rsid w:val="00B422A7"/>
    <w:rsid w:val="00B70D11"/>
    <w:rsid w:val="00B82288"/>
    <w:rsid w:val="00BC22A0"/>
    <w:rsid w:val="00BC33B3"/>
    <w:rsid w:val="00BD4C2A"/>
    <w:rsid w:val="00BF409A"/>
    <w:rsid w:val="00C144D0"/>
    <w:rsid w:val="00C72A61"/>
    <w:rsid w:val="00C777AC"/>
    <w:rsid w:val="00C77E63"/>
    <w:rsid w:val="00C81AC4"/>
    <w:rsid w:val="00CA7A04"/>
    <w:rsid w:val="00CC1724"/>
    <w:rsid w:val="00CC5438"/>
    <w:rsid w:val="00CD5C5A"/>
    <w:rsid w:val="00CE44EB"/>
    <w:rsid w:val="00D0765F"/>
    <w:rsid w:val="00D1799D"/>
    <w:rsid w:val="00D3655A"/>
    <w:rsid w:val="00D7097F"/>
    <w:rsid w:val="00DA6AA4"/>
    <w:rsid w:val="00DE6D21"/>
    <w:rsid w:val="00E4730A"/>
    <w:rsid w:val="00E5723D"/>
    <w:rsid w:val="00E76866"/>
    <w:rsid w:val="00ED7463"/>
    <w:rsid w:val="00EE1A89"/>
    <w:rsid w:val="00EF2615"/>
    <w:rsid w:val="00EF5A38"/>
    <w:rsid w:val="00F03EA3"/>
    <w:rsid w:val="00F30A19"/>
    <w:rsid w:val="00F30C7B"/>
    <w:rsid w:val="00F65C7A"/>
    <w:rsid w:val="00FB4C28"/>
    <w:rsid w:val="00FC18A3"/>
    <w:rsid w:val="00FF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4970D5"/>
    <w:pPr>
      <w:jc w:val="right"/>
    </w:pPr>
    <w:rPr>
      <w:sz w:val="28"/>
      <w:szCs w:val="28"/>
      <w:lang w:val="en-US"/>
    </w:rPr>
  </w:style>
  <w:style w:type="character" w:customStyle="1" w:styleId="20">
    <w:name w:val="Основной текст 2 Знак"/>
    <w:basedOn w:val="a0"/>
    <w:link w:val="2"/>
    <w:uiPriority w:val="99"/>
    <w:rsid w:val="004970D5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3">
    <w:name w:val="header"/>
    <w:basedOn w:val="a"/>
    <w:link w:val="a4"/>
    <w:uiPriority w:val="99"/>
    <w:rsid w:val="00497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70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4970D5"/>
    <w:rPr>
      <w:rFonts w:cs="Times New Roman"/>
    </w:rPr>
  </w:style>
  <w:style w:type="paragraph" w:styleId="a6">
    <w:name w:val="Body Text"/>
    <w:basedOn w:val="a"/>
    <w:link w:val="a7"/>
    <w:uiPriority w:val="99"/>
    <w:rsid w:val="004970D5"/>
    <w:pPr>
      <w:jc w:val="both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497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???????"/>
    <w:rsid w:val="00497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4970D5"/>
    <w:pPr>
      <w:ind w:firstLine="708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97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4970D5"/>
  </w:style>
  <w:style w:type="character" w:customStyle="1" w:styleId="aa">
    <w:name w:val="Текст сноски Знак"/>
    <w:basedOn w:val="a0"/>
    <w:link w:val="a9"/>
    <w:uiPriority w:val="99"/>
    <w:semiHidden/>
    <w:rsid w:val="004970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970D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70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4970D5"/>
    <w:pPr>
      <w:jc w:val="right"/>
    </w:pPr>
    <w:rPr>
      <w:sz w:val="28"/>
      <w:szCs w:val="28"/>
      <w:lang w:val="en-US"/>
    </w:rPr>
  </w:style>
  <w:style w:type="character" w:customStyle="1" w:styleId="20">
    <w:name w:val="Основной текст 2 Знак"/>
    <w:basedOn w:val="a0"/>
    <w:link w:val="2"/>
    <w:uiPriority w:val="99"/>
    <w:rsid w:val="004970D5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3">
    <w:name w:val="header"/>
    <w:basedOn w:val="a"/>
    <w:link w:val="a4"/>
    <w:uiPriority w:val="99"/>
    <w:rsid w:val="00497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70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4970D5"/>
    <w:rPr>
      <w:rFonts w:cs="Times New Roman"/>
    </w:rPr>
  </w:style>
  <w:style w:type="paragraph" w:styleId="a6">
    <w:name w:val="Body Text"/>
    <w:basedOn w:val="a"/>
    <w:link w:val="a7"/>
    <w:uiPriority w:val="99"/>
    <w:rsid w:val="004970D5"/>
    <w:pPr>
      <w:jc w:val="both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497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???????"/>
    <w:rsid w:val="00497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4970D5"/>
    <w:pPr>
      <w:ind w:firstLine="708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97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4970D5"/>
  </w:style>
  <w:style w:type="character" w:customStyle="1" w:styleId="aa">
    <w:name w:val="Текст сноски Знак"/>
    <w:basedOn w:val="a0"/>
    <w:link w:val="a9"/>
    <w:uiPriority w:val="99"/>
    <w:semiHidden/>
    <w:rsid w:val="004970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970D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70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7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styles" Target="styles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2025%20&#1075;&#1086;&#1076;\&#1053;&#1072;&#1089;&#1077;&#1083;&#1077;&#1085;&#1080;&#1077;%202024\&#1044;&#1072;&#1085;&#1085;&#1099;&#1077;%20&#1076;&#1083;&#1103;%20&#1075;&#1088;&#1072;&#1092;&#1080;&#1082;&#1086;&#1074;_&#1088;&#1091;&#1089;&#1089;_2024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&#1057;&#1087;&#1088;&#1072;&#1074;&#1086;&#1095;&#1085;&#1080;&#1082;%20-%202024%20&#1075;\&#1043;&#1088;&#1072;&#1092;&#1080;&#1082;&#1080;%20&#1082;%20&#1089;&#1087;&#1088;&#1072;&#1074;&#1086;&#1095;&#1085;&#1080;&#1082;&#1091;%202024%20&#1075;.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&#1057;&#1087;&#1088;&#1072;&#1074;&#1086;&#1095;&#1085;&#1080;&#1082;%20-%202024%20&#1075;\&#1043;&#1088;&#1072;&#1092;&#1080;&#1082;&#1080;%20&#1082;%20&#1089;&#1087;&#1088;&#1072;&#1074;&#1086;&#1095;&#1085;&#1080;&#1082;&#1091;%202024%20&#1075;.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&#1057;&#1087;&#1088;&#1072;&#1074;&#1086;&#1095;&#1085;&#1080;&#1082;%20-%202024%20&#1075;\&#1043;&#1088;&#1072;&#1092;&#1080;&#1082;&#1080;%20&#1082;%20&#1089;&#1087;&#1088;&#1072;&#1074;&#1086;&#1095;&#1085;&#1080;&#1082;&#1091;%202024%20&#1075;.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&#1057;&#1087;&#1088;&#1072;&#1074;&#1086;&#1095;&#1085;&#1080;&#1082;%20-%202024%20&#1075;\&#1043;&#1088;&#1072;&#1092;&#1080;&#1082;&#1080;%20&#1082;%20&#1089;&#1087;&#1088;&#1072;&#1074;&#1086;&#1095;&#1085;&#1080;&#1082;&#1091;%202024%20&#1075;.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2025%20&#1075;&#1086;&#1076;\&#1062;&#1069;&#1047;\&#1043;&#1088;&#1072;&#1092;&#1080;&#1082;&#1080;%20&#1082;%20&#1089;&#1087;&#1088;&#1072;&#1074;&#1086;&#1095;&#1085;&#1080;&#1082;&#1091;%202024%20&#1075;.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2025%20&#1075;&#1086;&#1076;\&#1062;&#1069;&#1047;\&#1043;&#1088;&#1072;&#1092;&#1080;&#1082;&#1080;%20&#1082;%20&#1089;&#1087;&#1088;&#1072;&#1074;&#1086;&#1095;&#1085;&#1080;&#1082;&#1091;%202024%20&#1075;.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2025%20&#1075;&#1086;&#1076;\&#1062;&#1069;&#1047;\&#1043;&#1088;&#1072;&#1092;&#1080;&#1082;&#1080;%20&#1082;%20&#1089;&#1087;&#1088;&#1072;&#1074;&#1086;&#1095;&#1085;&#1080;&#1082;&#1091;%202024%20&#1075;.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&#1057;&#1087;&#1088;&#1072;&#1074;&#1086;&#1095;&#1085;&#1080;&#1082;%20-%202024%20&#1075;\&#1043;&#1088;&#1072;&#1092;&#1080;&#1082;%20&#1054;&#1055;&#1046;%20%202021-2024%20&#1075;&#1075;.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&#1057;&#1087;&#1088;&#1072;&#1074;&#1086;&#1095;&#1085;&#1080;&#1082;%20-%202024%20&#1075;\&#1043;&#1088;&#1072;&#1092;&#1080;&#1082;&#1080;%20&#1082;%20&#1089;&#1087;&#1088;&#1072;&#1074;&#1086;&#1095;&#1085;&#1080;&#1082;&#1091;%202024%20&#1075;..xlsx" TargetMode="Externa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l_murzakarimova\Desktop\&#1057;&#1087;&#1088;&#1072;&#1074;&#1086;&#1095;&#1085;&#1080;&#1082;%20-%202024%20&#1075;\&#1043;&#1088;&#1072;&#1092;&#1080;&#1082;&#1080;%20&#1082;%20&#1089;&#1087;&#1088;&#1072;&#1074;&#1086;&#1095;&#1085;&#1080;&#1082;&#1091;%202024%20&#1075;.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&#1057;&#1087;&#1088;&#1072;&#1074;&#1086;&#1095;&#1085;&#1080;&#1082;%20-%202024%20&#1075;\&#1043;&#1088;&#1072;&#1092;&#1080;&#1082;&#1080;%20&#1082;%20&#1089;&#1087;&#1088;&#1072;&#1074;&#1086;&#1095;&#1085;&#1080;&#1082;&#1091;%202024%20&#1075;.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_murzakarimova\Desktop\&#1057;&#1087;&#1088;&#1072;&#1074;&#1086;&#1095;&#1085;&#1080;&#1082;%20-%202024%20&#1075;\&#1043;&#1088;&#1072;&#1092;&#1080;&#1082;&#1080;%20&#1082;%20&#1089;&#1087;&#1088;&#1072;&#1074;&#1086;&#1095;&#1085;&#1080;&#1082;&#1091;%202024%20&#1075;.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397969590382394E-2"/>
          <c:y val="5.0697355881596254E-2"/>
          <c:w val="0.8752900591510232"/>
          <c:h val="0.85993938976679918"/>
        </c:manualLayout>
      </c:layout>
      <c:barChart>
        <c:barDir val="bar"/>
        <c:grouping val="stacked"/>
        <c:varyColors val="0"/>
        <c:ser>
          <c:idx val="0"/>
          <c:order val="0"/>
          <c:tx>
            <c:v>Мужчины</c:v>
          </c:tx>
          <c:spPr>
            <a:solidFill>
              <a:schemeClr val="accent5">
                <a:lumMod val="75000"/>
              </a:schemeClr>
            </a:solidFill>
            <a:ln w="6350">
              <a:solidFill>
                <a:schemeClr val="accent1">
                  <a:lumMod val="50000"/>
                </a:schemeClr>
              </a:solidFill>
            </a:ln>
            <a:effectLst/>
          </c:spPr>
          <c:invertIfNegative val="0"/>
          <c:cat>
            <c:strRef>
              <c:f>'[Данные для графиков_русс_2024.xlsx]численность  (2)'!$J$6:$J$106</c:f>
              <c:strCach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100+</c:v>
                </c:pt>
              </c:strCache>
            </c:strRef>
          </c:cat>
          <c:val>
            <c:numRef>
              <c:f>'[Данные для графиков_русс_2024.xlsx]численность  (2)'!$K$6:$K$106</c:f>
              <c:numCache>
                <c:formatCode>#,##0</c:formatCode>
                <c:ptCount val="101"/>
                <c:pt idx="0">
                  <c:v>-71905</c:v>
                </c:pt>
                <c:pt idx="1">
                  <c:v>-74051</c:v>
                </c:pt>
                <c:pt idx="2">
                  <c:v>-76503</c:v>
                </c:pt>
                <c:pt idx="3">
                  <c:v>-76252</c:v>
                </c:pt>
                <c:pt idx="4">
                  <c:v>-81417</c:v>
                </c:pt>
                <c:pt idx="5">
                  <c:v>-85451</c:v>
                </c:pt>
                <c:pt idx="6">
                  <c:v>-86750</c:v>
                </c:pt>
                <c:pt idx="7">
                  <c:v>-82975</c:v>
                </c:pt>
                <c:pt idx="8">
                  <c:v>-81047</c:v>
                </c:pt>
                <c:pt idx="9">
                  <c:v>-83597</c:v>
                </c:pt>
                <c:pt idx="10">
                  <c:v>-81652</c:v>
                </c:pt>
                <c:pt idx="11">
                  <c:v>-77676</c:v>
                </c:pt>
                <c:pt idx="12">
                  <c:v>-77049</c:v>
                </c:pt>
                <c:pt idx="13">
                  <c:v>-74370</c:v>
                </c:pt>
                <c:pt idx="14">
                  <c:v>-77806</c:v>
                </c:pt>
                <c:pt idx="15">
                  <c:v>-73233</c:v>
                </c:pt>
                <c:pt idx="16">
                  <c:v>-68755</c:v>
                </c:pt>
                <c:pt idx="17">
                  <c:v>-64842</c:v>
                </c:pt>
                <c:pt idx="18">
                  <c:v>-60661</c:v>
                </c:pt>
                <c:pt idx="19">
                  <c:v>-58966</c:v>
                </c:pt>
                <c:pt idx="20">
                  <c:v>-57966</c:v>
                </c:pt>
                <c:pt idx="21">
                  <c:v>-53794</c:v>
                </c:pt>
                <c:pt idx="22">
                  <c:v>-51304</c:v>
                </c:pt>
                <c:pt idx="23">
                  <c:v>-49600</c:v>
                </c:pt>
                <c:pt idx="24">
                  <c:v>-52527</c:v>
                </c:pt>
                <c:pt idx="25">
                  <c:v>-49996</c:v>
                </c:pt>
                <c:pt idx="26">
                  <c:v>-51030</c:v>
                </c:pt>
                <c:pt idx="27">
                  <c:v>-50747</c:v>
                </c:pt>
                <c:pt idx="28">
                  <c:v>-55289</c:v>
                </c:pt>
                <c:pt idx="29">
                  <c:v>-55612</c:v>
                </c:pt>
                <c:pt idx="30">
                  <c:v>-55633</c:v>
                </c:pt>
                <c:pt idx="31">
                  <c:v>-54269</c:v>
                </c:pt>
                <c:pt idx="32">
                  <c:v>-55371</c:v>
                </c:pt>
                <c:pt idx="33">
                  <c:v>-53783</c:v>
                </c:pt>
                <c:pt idx="34">
                  <c:v>-58719</c:v>
                </c:pt>
                <c:pt idx="35">
                  <c:v>-55295</c:v>
                </c:pt>
                <c:pt idx="36">
                  <c:v>-55685</c:v>
                </c:pt>
                <c:pt idx="37">
                  <c:v>-53216</c:v>
                </c:pt>
                <c:pt idx="38">
                  <c:v>-51840</c:v>
                </c:pt>
                <c:pt idx="39">
                  <c:v>-50231</c:v>
                </c:pt>
                <c:pt idx="40">
                  <c:v>-47476</c:v>
                </c:pt>
                <c:pt idx="41">
                  <c:v>-44390</c:v>
                </c:pt>
                <c:pt idx="42">
                  <c:v>-42976</c:v>
                </c:pt>
                <c:pt idx="43">
                  <c:v>-40780</c:v>
                </c:pt>
                <c:pt idx="44">
                  <c:v>-42920</c:v>
                </c:pt>
                <c:pt idx="45">
                  <c:v>-39361</c:v>
                </c:pt>
                <c:pt idx="46">
                  <c:v>-37346</c:v>
                </c:pt>
                <c:pt idx="47">
                  <c:v>-39415</c:v>
                </c:pt>
                <c:pt idx="48">
                  <c:v>-35410</c:v>
                </c:pt>
                <c:pt idx="49">
                  <c:v>-34994</c:v>
                </c:pt>
                <c:pt idx="50">
                  <c:v>-33437</c:v>
                </c:pt>
                <c:pt idx="51">
                  <c:v>-32148</c:v>
                </c:pt>
                <c:pt idx="52">
                  <c:v>-31696</c:v>
                </c:pt>
                <c:pt idx="53">
                  <c:v>-31309</c:v>
                </c:pt>
                <c:pt idx="54">
                  <c:v>-32894</c:v>
                </c:pt>
                <c:pt idx="55">
                  <c:v>-29953</c:v>
                </c:pt>
                <c:pt idx="56">
                  <c:v>-29437</c:v>
                </c:pt>
                <c:pt idx="57">
                  <c:v>-27780</c:v>
                </c:pt>
                <c:pt idx="58">
                  <c:v>-27090</c:v>
                </c:pt>
                <c:pt idx="59">
                  <c:v>-27371</c:v>
                </c:pt>
                <c:pt idx="60">
                  <c:v>-28305</c:v>
                </c:pt>
                <c:pt idx="61">
                  <c:v>-25422</c:v>
                </c:pt>
                <c:pt idx="62">
                  <c:v>-24716</c:v>
                </c:pt>
                <c:pt idx="63">
                  <c:v>-23919</c:v>
                </c:pt>
                <c:pt idx="64">
                  <c:v>-24385</c:v>
                </c:pt>
                <c:pt idx="65">
                  <c:v>-21437</c:v>
                </c:pt>
                <c:pt idx="66">
                  <c:v>-19447</c:v>
                </c:pt>
                <c:pt idx="67">
                  <c:v>-17630</c:v>
                </c:pt>
                <c:pt idx="68">
                  <c:v>-15593</c:v>
                </c:pt>
                <c:pt idx="69">
                  <c:v>-14668</c:v>
                </c:pt>
                <c:pt idx="70">
                  <c:v>-13001</c:v>
                </c:pt>
                <c:pt idx="71">
                  <c:v>-11206</c:v>
                </c:pt>
                <c:pt idx="72">
                  <c:v>-10365</c:v>
                </c:pt>
                <c:pt idx="73">
                  <c:v>-8881</c:v>
                </c:pt>
                <c:pt idx="74">
                  <c:v>-8776</c:v>
                </c:pt>
                <c:pt idx="75">
                  <c:v>-7173</c:v>
                </c:pt>
                <c:pt idx="76">
                  <c:v>-5502</c:v>
                </c:pt>
                <c:pt idx="77">
                  <c:v>-4802</c:v>
                </c:pt>
                <c:pt idx="78">
                  <c:v>-3772</c:v>
                </c:pt>
                <c:pt idx="79">
                  <c:v>-2319</c:v>
                </c:pt>
                <c:pt idx="80">
                  <c:v>-1663</c:v>
                </c:pt>
                <c:pt idx="81">
                  <c:v>-1432</c:v>
                </c:pt>
                <c:pt idx="82">
                  <c:v>-1909</c:v>
                </c:pt>
                <c:pt idx="83">
                  <c:v>-2179</c:v>
                </c:pt>
                <c:pt idx="84">
                  <c:v>-1761</c:v>
                </c:pt>
                <c:pt idx="85">
                  <c:v>-1666</c:v>
                </c:pt>
                <c:pt idx="86">
                  <c:v>-1323</c:v>
                </c:pt>
                <c:pt idx="87">
                  <c:v>-1022</c:v>
                </c:pt>
                <c:pt idx="88">
                  <c:v>-901</c:v>
                </c:pt>
                <c:pt idx="89">
                  <c:v>-685</c:v>
                </c:pt>
                <c:pt idx="90">
                  <c:v>-458</c:v>
                </c:pt>
                <c:pt idx="91">
                  <c:v>-328</c:v>
                </c:pt>
                <c:pt idx="92">
                  <c:v>-340</c:v>
                </c:pt>
                <c:pt idx="93">
                  <c:v>-252</c:v>
                </c:pt>
                <c:pt idx="94">
                  <c:v>-165</c:v>
                </c:pt>
                <c:pt idx="95">
                  <c:v>-196</c:v>
                </c:pt>
                <c:pt idx="96">
                  <c:v>-136</c:v>
                </c:pt>
                <c:pt idx="97">
                  <c:v>-105</c:v>
                </c:pt>
                <c:pt idx="98">
                  <c:v>-72</c:v>
                </c:pt>
                <c:pt idx="99">
                  <c:v>-32</c:v>
                </c:pt>
                <c:pt idx="100">
                  <c:v>-117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310-4791-8629-59647C05C9AD}"/>
            </c:ext>
          </c:extLst>
        </c:ser>
        <c:ser>
          <c:idx val="1"/>
          <c:order val="1"/>
          <c:tx>
            <c:v>Женщины</c:v>
          </c:tx>
          <c:spPr>
            <a:solidFill>
              <a:schemeClr val="bg1">
                <a:lumMod val="65000"/>
                <a:alpha val="88000"/>
              </a:schemeClr>
            </a:solidFill>
            <a:ln cmpd="dbl">
              <a:solidFill>
                <a:schemeClr val="tx1">
                  <a:lumMod val="50000"/>
                  <a:lumOff val="50000"/>
                </a:schemeClr>
              </a:solidFill>
            </a:ln>
            <a:effectLst/>
          </c:spPr>
          <c:invertIfNegative val="0"/>
          <c:dPt>
            <c:idx val="47"/>
            <c:invertIfNegative val="0"/>
            <c:bubble3D val="0"/>
            <c:spPr>
              <a:solidFill>
                <a:schemeClr val="bg1">
                  <a:lumMod val="65000"/>
                  <a:alpha val="88000"/>
                </a:schemeClr>
              </a:solidFill>
              <a:ln cmpd="sng">
                <a:solidFill>
                  <a:schemeClr val="tx1">
                    <a:lumMod val="50000"/>
                    <a:lumOff val="50000"/>
                  </a:schemeClr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76F-4A6C-B3E3-B3B346A30E30}"/>
              </c:ext>
            </c:extLst>
          </c:dPt>
          <c:cat>
            <c:strRef>
              <c:f>'[Данные для графиков_русс_2024.xlsx]численность  (2)'!$J$6:$J$106</c:f>
              <c:strCach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100+</c:v>
                </c:pt>
              </c:strCache>
            </c:strRef>
          </c:cat>
          <c:val>
            <c:numRef>
              <c:f>'[Данные для графиков_русс_2024.xlsx]численность  (2)'!$L$6:$L$106</c:f>
              <c:numCache>
                <c:formatCode>#,##0</c:formatCode>
                <c:ptCount val="101"/>
                <c:pt idx="0">
                  <c:v>67109</c:v>
                </c:pt>
                <c:pt idx="1">
                  <c:v>70415</c:v>
                </c:pt>
                <c:pt idx="2">
                  <c:v>72243</c:v>
                </c:pt>
                <c:pt idx="3">
                  <c:v>71692</c:v>
                </c:pt>
                <c:pt idx="4">
                  <c:v>77118</c:v>
                </c:pt>
                <c:pt idx="5">
                  <c:v>80537</c:v>
                </c:pt>
                <c:pt idx="6">
                  <c:v>83279</c:v>
                </c:pt>
                <c:pt idx="7">
                  <c:v>78767</c:v>
                </c:pt>
                <c:pt idx="8">
                  <c:v>76895</c:v>
                </c:pt>
                <c:pt idx="9">
                  <c:v>79398</c:v>
                </c:pt>
                <c:pt idx="10">
                  <c:v>77143</c:v>
                </c:pt>
                <c:pt idx="11">
                  <c:v>74113</c:v>
                </c:pt>
                <c:pt idx="12">
                  <c:v>72933</c:v>
                </c:pt>
                <c:pt idx="13">
                  <c:v>70088</c:v>
                </c:pt>
                <c:pt idx="14">
                  <c:v>73208</c:v>
                </c:pt>
                <c:pt idx="15">
                  <c:v>68622</c:v>
                </c:pt>
                <c:pt idx="16">
                  <c:v>64781</c:v>
                </c:pt>
                <c:pt idx="17">
                  <c:v>61415</c:v>
                </c:pt>
                <c:pt idx="18">
                  <c:v>55976</c:v>
                </c:pt>
                <c:pt idx="19">
                  <c:v>55147</c:v>
                </c:pt>
                <c:pt idx="20">
                  <c:v>54175</c:v>
                </c:pt>
                <c:pt idx="21">
                  <c:v>53768</c:v>
                </c:pt>
                <c:pt idx="22">
                  <c:v>52955</c:v>
                </c:pt>
                <c:pt idx="23">
                  <c:v>51237</c:v>
                </c:pt>
                <c:pt idx="24">
                  <c:v>54456</c:v>
                </c:pt>
                <c:pt idx="25">
                  <c:v>52229</c:v>
                </c:pt>
                <c:pt idx="26">
                  <c:v>53183</c:v>
                </c:pt>
                <c:pt idx="27">
                  <c:v>52202</c:v>
                </c:pt>
                <c:pt idx="28">
                  <c:v>55225</c:v>
                </c:pt>
                <c:pt idx="29">
                  <c:v>57006</c:v>
                </c:pt>
                <c:pt idx="30">
                  <c:v>57260</c:v>
                </c:pt>
                <c:pt idx="31">
                  <c:v>55531</c:v>
                </c:pt>
                <c:pt idx="32">
                  <c:v>56977</c:v>
                </c:pt>
                <c:pt idx="33">
                  <c:v>55055</c:v>
                </c:pt>
                <c:pt idx="34">
                  <c:v>57869</c:v>
                </c:pt>
                <c:pt idx="35">
                  <c:v>55580</c:v>
                </c:pt>
                <c:pt idx="36">
                  <c:v>55053</c:v>
                </c:pt>
                <c:pt idx="37">
                  <c:v>54280</c:v>
                </c:pt>
                <c:pt idx="38">
                  <c:v>52420</c:v>
                </c:pt>
                <c:pt idx="39">
                  <c:v>51808</c:v>
                </c:pt>
                <c:pt idx="40">
                  <c:v>48903</c:v>
                </c:pt>
                <c:pt idx="41">
                  <c:v>46367</c:v>
                </c:pt>
                <c:pt idx="42">
                  <c:v>44670</c:v>
                </c:pt>
                <c:pt idx="43">
                  <c:v>42498</c:v>
                </c:pt>
                <c:pt idx="44">
                  <c:v>43439</c:v>
                </c:pt>
                <c:pt idx="45">
                  <c:v>40332</c:v>
                </c:pt>
                <c:pt idx="46">
                  <c:v>38953</c:v>
                </c:pt>
                <c:pt idx="47">
                  <c:v>38637</c:v>
                </c:pt>
                <c:pt idx="48">
                  <c:v>37289</c:v>
                </c:pt>
                <c:pt idx="49">
                  <c:v>37244</c:v>
                </c:pt>
                <c:pt idx="50">
                  <c:v>35184</c:v>
                </c:pt>
                <c:pt idx="51">
                  <c:v>34481</c:v>
                </c:pt>
                <c:pt idx="52">
                  <c:v>34054</c:v>
                </c:pt>
                <c:pt idx="53">
                  <c:v>33764</c:v>
                </c:pt>
                <c:pt idx="54">
                  <c:v>34576</c:v>
                </c:pt>
                <c:pt idx="55">
                  <c:v>32629</c:v>
                </c:pt>
                <c:pt idx="56">
                  <c:v>33054</c:v>
                </c:pt>
                <c:pt idx="57">
                  <c:v>31345</c:v>
                </c:pt>
                <c:pt idx="58">
                  <c:v>30617</c:v>
                </c:pt>
                <c:pt idx="59">
                  <c:v>31443</c:v>
                </c:pt>
                <c:pt idx="60">
                  <c:v>32092</c:v>
                </c:pt>
                <c:pt idx="61">
                  <c:v>30276</c:v>
                </c:pt>
                <c:pt idx="62">
                  <c:v>30246</c:v>
                </c:pt>
                <c:pt idx="63">
                  <c:v>29233</c:v>
                </c:pt>
                <c:pt idx="64">
                  <c:v>29538</c:v>
                </c:pt>
                <c:pt idx="65">
                  <c:v>26631</c:v>
                </c:pt>
                <c:pt idx="66">
                  <c:v>25357</c:v>
                </c:pt>
                <c:pt idx="67">
                  <c:v>23022</c:v>
                </c:pt>
                <c:pt idx="68">
                  <c:v>21313</c:v>
                </c:pt>
                <c:pt idx="69">
                  <c:v>19832</c:v>
                </c:pt>
                <c:pt idx="70">
                  <c:v>17486</c:v>
                </c:pt>
                <c:pt idx="71">
                  <c:v>15798</c:v>
                </c:pt>
                <c:pt idx="72">
                  <c:v>14934</c:v>
                </c:pt>
                <c:pt idx="73">
                  <c:v>13136</c:v>
                </c:pt>
                <c:pt idx="74">
                  <c:v>12488</c:v>
                </c:pt>
                <c:pt idx="75">
                  <c:v>10656</c:v>
                </c:pt>
                <c:pt idx="76">
                  <c:v>8702</c:v>
                </c:pt>
                <c:pt idx="77">
                  <c:v>7613</c:v>
                </c:pt>
                <c:pt idx="78">
                  <c:v>6237</c:v>
                </c:pt>
                <c:pt idx="79">
                  <c:v>3942</c:v>
                </c:pt>
                <c:pt idx="80">
                  <c:v>2814</c:v>
                </c:pt>
                <c:pt idx="81">
                  <c:v>2345</c:v>
                </c:pt>
                <c:pt idx="82">
                  <c:v>3067</c:v>
                </c:pt>
                <c:pt idx="83">
                  <c:v>3757</c:v>
                </c:pt>
                <c:pt idx="84">
                  <c:v>3612</c:v>
                </c:pt>
                <c:pt idx="85">
                  <c:v>3229</c:v>
                </c:pt>
                <c:pt idx="86">
                  <c:v>2632</c:v>
                </c:pt>
                <c:pt idx="87">
                  <c:v>2190</c:v>
                </c:pt>
                <c:pt idx="88">
                  <c:v>1975</c:v>
                </c:pt>
                <c:pt idx="89">
                  <c:v>1487</c:v>
                </c:pt>
                <c:pt idx="90">
                  <c:v>997</c:v>
                </c:pt>
                <c:pt idx="91">
                  <c:v>678</c:v>
                </c:pt>
                <c:pt idx="92">
                  <c:v>612</c:v>
                </c:pt>
                <c:pt idx="93">
                  <c:v>550</c:v>
                </c:pt>
                <c:pt idx="94">
                  <c:v>309</c:v>
                </c:pt>
                <c:pt idx="95">
                  <c:v>388</c:v>
                </c:pt>
                <c:pt idx="96">
                  <c:v>243</c:v>
                </c:pt>
                <c:pt idx="97">
                  <c:v>210</c:v>
                </c:pt>
                <c:pt idx="98">
                  <c:v>105</c:v>
                </c:pt>
                <c:pt idx="99">
                  <c:v>80</c:v>
                </c:pt>
                <c:pt idx="100">
                  <c:v>279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310-4791-8629-59647C05C9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"/>
        <c:overlap val="100"/>
        <c:axId val="106547456"/>
        <c:axId val="106557824"/>
      </c:barChart>
      <c:catAx>
        <c:axId val="106547456"/>
        <c:scaling>
          <c:orientation val="minMax"/>
        </c:scaling>
        <c:delete val="0"/>
        <c:axPos val="l"/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900" b="1" i="1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+mn-cs"/>
                  </a:defRPr>
                </a:pPr>
                <a:r>
                  <a:rPr lang="ru-RU" sz="900" b="1" i="1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</a:rPr>
                  <a:t>Возраст, лет</a:t>
                </a:r>
              </a:p>
            </c:rich>
          </c:tx>
          <c:layout>
            <c:manualLayout>
              <c:xMode val="edge"/>
              <c:yMode val="edge"/>
              <c:x val="3.5945534432505324E-2"/>
              <c:y val="5.9501513717434942E-4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ru-RU"/>
          </a:p>
        </c:txPr>
        <c:crossAx val="106557824"/>
        <c:crosses val="autoZero"/>
        <c:auto val="1"/>
        <c:lblAlgn val="ctr"/>
        <c:lblOffset val="100"/>
        <c:tickMarkSkip val="1"/>
        <c:noMultiLvlLbl val="0"/>
      </c:catAx>
      <c:valAx>
        <c:axId val="106557824"/>
        <c:scaling>
          <c:orientation val="minMax"/>
          <c:max val="90000"/>
          <c:min val="-90000"/>
        </c:scaling>
        <c:delete val="0"/>
        <c:axPos val="b"/>
        <c:numFmt formatCode="#,##0;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ru-RU"/>
          </a:p>
        </c:txPr>
        <c:crossAx val="106547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4.8332632454092406E-3"/>
          <c:y val="0.21844949688194348"/>
          <c:w val="0.99077236892349785"/>
          <c:h val="8.139114324264454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 </a:t>
            </a: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Число новых случаев ВИЧ - инфицирования,  КР,                                          </a:t>
            </a:r>
            <a:r>
              <a:rPr lang="ru-RU" sz="1200" b="0" i="1">
                <a:latin typeface="Times New Roman" panose="02020603050405020304" pitchFamily="18" charset="0"/>
                <a:cs typeface="Times New Roman" panose="02020603050405020304" pitchFamily="18" charset="0"/>
              </a:rPr>
              <a:t>(на 100000 населения)  </a:t>
            </a:r>
          </a:p>
        </c:rich>
      </c:tx>
      <c:layout>
        <c:manualLayout>
          <c:xMode val="edge"/>
          <c:yMode val="edge"/>
          <c:x val="0.15781255468066491"/>
          <c:y val="1.388888888888888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3.1891294838145234E-2"/>
          <c:y val="0.13939461222699642"/>
          <c:w val="0.92644203849518814"/>
          <c:h val="0.7403348341248466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Лист1!$B$3</c:f>
              <c:strCache>
                <c:ptCount val="1"/>
                <c:pt idx="0">
                  <c:v>Всего  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100"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trendline>
            <c:spPr>
              <a:ln w="15875">
                <a:solidFill>
                  <a:srgbClr val="C00000"/>
                </a:solidFill>
                <a:prstDash val="dash"/>
              </a:ln>
            </c:spPr>
            <c:trendlineType val="linear"/>
            <c:dispRSqr val="0"/>
            <c:dispEq val="0"/>
          </c:trendline>
          <c:cat>
            <c:numRef>
              <c:f>Лист1!$C$2:$Q$2</c:f>
              <c:numCache>
                <c:formatCode>General</c:formatCode>
                <c:ptCount val="1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  <c:pt idx="10">
                  <c:v>2020</c:v>
                </c:pt>
                <c:pt idx="11">
                  <c:v>2021</c:v>
                </c:pt>
                <c:pt idx="12">
                  <c:v>2022</c:v>
                </c:pt>
                <c:pt idx="13">
                  <c:v>2023</c:v>
                </c:pt>
                <c:pt idx="14">
                  <c:v>2024</c:v>
                </c:pt>
              </c:numCache>
            </c:numRef>
          </c:cat>
          <c:val>
            <c:numRef>
              <c:f>Лист1!$C$3:$Q$3</c:f>
              <c:numCache>
                <c:formatCode>0.0</c:formatCode>
                <c:ptCount val="15"/>
                <c:pt idx="0">
                  <c:v>10.168943971688485</c:v>
                </c:pt>
                <c:pt idx="1">
                  <c:v>10.77110601850962</c:v>
                </c:pt>
                <c:pt idx="2">
                  <c:v>12.55458972795595</c:v>
                </c:pt>
                <c:pt idx="3">
                  <c:v>8.3918255227582819</c:v>
                </c:pt>
                <c:pt idx="4">
                  <c:v>10.48696531898881</c:v>
                </c:pt>
                <c:pt idx="5">
                  <c:v>10.155656843544637</c:v>
                </c:pt>
                <c:pt idx="6">
                  <c:v>11.842416905708046</c:v>
                </c:pt>
                <c:pt idx="7">
                  <c:v>14.13253119925659</c:v>
                </c:pt>
                <c:pt idx="8">
                  <c:v>12.968291735956091</c:v>
                </c:pt>
                <c:pt idx="9">
                  <c:v>12.669373493285464</c:v>
                </c:pt>
                <c:pt idx="10">
                  <c:v>9.6654096568384453</c:v>
                </c:pt>
                <c:pt idx="11">
                  <c:v>12.17860438872073</c:v>
                </c:pt>
                <c:pt idx="12">
                  <c:v>14.422488300724078</c:v>
                </c:pt>
                <c:pt idx="13">
                  <c:v>14.8</c:v>
                </c:pt>
                <c:pt idx="14">
                  <c:v>14.6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0062976"/>
        <c:axId val="110064768"/>
      </c:barChart>
      <c:catAx>
        <c:axId val="110062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 i="0" baseline="0">
                <a:latin typeface="Times New Roman" panose="02020603050405020304" pitchFamily="18" charset="0"/>
              </a:defRPr>
            </a:pPr>
            <a:endParaRPr lang="ru-RU"/>
          </a:p>
        </c:txPr>
        <c:crossAx val="110064768"/>
        <c:crosses val="autoZero"/>
        <c:auto val="1"/>
        <c:lblAlgn val="ctr"/>
        <c:lblOffset val="100"/>
        <c:noMultiLvlLbl val="0"/>
      </c:catAx>
      <c:valAx>
        <c:axId val="110064768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100629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 b="1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Заболеваемость  на 100000 населения, запущенность, одногодичная летальность (%), Кыргызская Республика,                  2023-2024  </a:t>
            </a:r>
            <a:r>
              <a:rPr lang="ru-RU" sz="1400" b="1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гг.</a:t>
            </a:r>
            <a:endParaRPr lang="ru-RU" sz="14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/>
            </a:pPr>
            <a:r>
              <a:rPr lang="ru-RU" sz="1800">
                <a:effectLst/>
              </a:rPr>
              <a:t> 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2.3850433029623024E-2"/>
          <c:y val="0.24542666682864775"/>
          <c:w val="0.95229913394075394"/>
          <c:h val="0.5402265536732968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Лист1!$C$3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cat>
            <c:strRef>
              <c:f>Лист1!$B$4:$B$6</c:f>
              <c:strCache>
                <c:ptCount val="3"/>
                <c:pt idx="0">
                  <c:v>Заболеваемость </c:v>
                </c:pt>
                <c:pt idx="1">
                  <c:v>Одногодичная летальность </c:v>
                </c:pt>
                <c:pt idx="2">
                  <c:v>Запущенность</c:v>
                </c:pt>
              </c:strCache>
            </c:strRef>
          </c:cat>
          <c:val>
            <c:numRef>
              <c:f>Лист1!$C$4:$C$6</c:f>
              <c:numCache>
                <c:formatCode>0.0</c:formatCode>
                <c:ptCount val="3"/>
                <c:pt idx="0">
                  <c:v>86</c:v>
                </c:pt>
                <c:pt idx="1">
                  <c:v>45.6</c:v>
                </c:pt>
                <c:pt idx="2">
                  <c:v>45.6</c:v>
                </c:pt>
              </c:numCache>
            </c:numRef>
          </c:val>
        </c:ser>
        <c:ser>
          <c:idx val="1"/>
          <c:order val="1"/>
          <c:tx>
            <c:strRef>
              <c:f>Лист1!$D$3</c:f>
              <c:strCache>
                <c:ptCount val="1"/>
                <c:pt idx="0">
                  <c:v>2024</c:v>
                </c:pt>
              </c:strCache>
            </c:strRef>
          </c:tx>
          <c:invertIfNegative val="0"/>
          <c:cat>
            <c:strRef>
              <c:f>Лист1!$B$4:$B$6</c:f>
              <c:strCache>
                <c:ptCount val="3"/>
                <c:pt idx="0">
                  <c:v>Заболеваемость </c:v>
                </c:pt>
                <c:pt idx="1">
                  <c:v>Одногодичная летальность </c:v>
                </c:pt>
                <c:pt idx="2">
                  <c:v>Запущенность</c:v>
                </c:pt>
              </c:strCache>
            </c:strRef>
          </c:cat>
          <c:val>
            <c:numRef>
              <c:f>Лист1!$D$4:$D$6</c:f>
              <c:numCache>
                <c:formatCode>0.0</c:formatCode>
                <c:ptCount val="3"/>
                <c:pt idx="0">
                  <c:v>91.3</c:v>
                </c:pt>
                <c:pt idx="1">
                  <c:v>33.6</c:v>
                </c:pt>
                <c:pt idx="2">
                  <c:v>33.6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0085632"/>
        <c:axId val="110087168"/>
      </c:barChart>
      <c:catAx>
        <c:axId val="11008563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10087168"/>
        <c:crosses val="autoZero"/>
        <c:auto val="1"/>
        <c:lblAlgn val="ctr"/>
        <c:lblOffset val="100"/>
        <c:noMultiLvlLbl val="0"/>
      </c:catAx>
      <c:valAx>
        <c:axId val="110087168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1008563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Заболеваемость алкогольной зависимостью, КР                                      </a:t>
            </a:r>
            <a:r>
              <a:rPr lang="ru-RU" sz="1400" b="0" i="1">
                <a:latin typeface="Times New Roman" panose="02020603050405020304" pitchFamily="18" charset="0"/>
                <a:cs typeface="Times New Roman" panose="02020603050405020304" pitchFamily="18" charset="0"/>
              </a:rPr>
              <a:t>(на 100000 населения)  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'Алк. завис.'!$C$6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'Алк. завис.'!$B$7:$B$15</c:f>
              <c:strCache>
                <c:ptCount val="9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Чуйская обл.</c:v>
                </c:pt>
                <c:pt idx="7">
                  <c:v>г. Бишкек</c:v>
                </c:pt>
                <c:pt idx="8">
                  <c:v>г.Ош</c:v>
                </c:pt>
              </c:strCache>
            </c:strRef>
          </c:cat>
          <c:val>
            <c:numRef>
              <c:f>'Алк. завис.'!$C$7:$C$15</c:f>
              <c:numCache>
                <c:formatCode>0.0</c:formatCode>
                <c:ptCount val="9"/>
                <c:pt idx="0">
                  <c:v>12.2</c:v>
                </c:pt>
                <c:pt idx="1">
                  <c:v>5.7</c:v>
                </c:pt>
                <c:pt idx="2">
                  <c:v>5.0999999999999996</c:v>
                </c:pt>
                <c:pt idx="3" formatCode="General">
                  <c:v>4.9000000000000004</c:v>
                </c:pt>
                <c:pt idx="4">
                  <c:v>22.9</c:v>
                </c:pt>
                <c:pt idx="5">
                  <c:v>14.4</c:v>
                </c:pt>
                <c:pt idx="6">
                  <c:v>13.8</c:v>
                </c:pt>
                <c:pt idx="7">
                  <c:v>13.6</c:v>
                </c:pt>
                <c:pt idx="8">
                  <c:v>11.8</c:v>
                </c:pt>
              </c:numCache>
            </c:numRef>
          </c:val>
        </c:ser>
        <c:ser>
          <c:idx val="1"/>
          <c:order val="1"/>
          <c:tx>
            <c:strRef>
              <c:f>'Алк. завис.'!$D$6</c:f>
              <c:strCache>
                <c:ptCount val="1"/>
                <c:pt idx="0">
                  <c:v>2024</c:v>
                </c:pt>
              </c:strCache>
            </c:strRef>
          </c:tx>
          <c:invertIfNegative val="0"/>
          <c:dLbls>
            <c:dLbl>
              <c:idx val="7"/>
              <c:layout>
                <c:manualLayout>
                  <c:x val="7.1578805456510653E-17"/>
                  <c:y val="-1.6625103906899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9043435822352368E-3"/>
                  <c:y val="-2.99251870324189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'Алк. завис.'!$B$7:$B$15</c:f>
              <c:strCache>
                <c:ptCount val="9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Чуйская обл.</c:v>
                </c:pt>
                <c:pt idx="7">
                  <c:v>г. Бишкек</c:v>
                </c:pt>
                <c:pt idx="8">
                  <c:v>г.Ош</c:v>
                </c:pt>
              </c:strCache>
            </c:strRef>
          </c:cat>
          <c:val>
            <c:numRef>
              <c:f>'Алк. завис.'!$D$7:$D$15</c:f>
              <c:numCache>
                <c:formatCode>0.0</c:formatCode>
                <c:ptCount val="9"/>
                <c:pt idx="0">
                  <c:v>8.9</c:v>
                </c:pt>
                <c:pt idx="1">
                  <c:v>5.9</c:v>
                </c:pt>
                <c:pt idx="2">
                  <c:v>4</c:v>
                </c:pt>
                <c:pt idx="3" formatCode="General">
                  <c:v>0.3</c:v>
                </c:pt>
                <c:pt idx="4">
                  <c:v>15.9</c:v>
                </c:pt>
                <c:pt idx="5">
                  <c:v>12.2</c:v>
                </c:pt>
                <c:pt idx="6">
                  <c:v>11.5</c:v>
                </c:pt>
                <c:pt idx="7">
                  <c:v>11.1</c:v>
                </c:pt>
                <c:pt idx="8">
                  <c:v>7.2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7754624"/>
        <c:axId val="107756160"/>
      </c:barChart>
      <c:catAx>
        <c:axId val="107754624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 i="0" baseline="0">
                <a:latin typeface="Times New Roman" panose="02020603050405020304" pitchFamily="18" charset="0"/>
              </a:defRPr>
            </a:pPr>
            <a:endParaRPr lang="ru-RU"/>
          </a:p>
        </c:txPr>
        <c:crossAx val="107756160"/>
        <c:crosses val="autoZero"/>
        <c:auto val="1"/>
        <c:lblAlgn val="ctr"/>
        <c:lblOffset val="100"/>
        <c:noMultiLvlLbl val="0"/>
      </c:catAx>
      <c:valAx>
        <c:axId val="107756160"/>
        <c:scaling>
          <c:orientation val="minMax"/>
        </c:scaling>
        <c:delete val="1"/>
        <c:axPos val="b"/>
        <c:numFmt formatCode="0.0" sourceLinked="1"/>
        <c:majorTickMark val="out"/>
        <c:minorTickMark val="none"/>
        <c:tickLblPos val="nextTo"/>
        <c:crossAx val="1077546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6625441556647522"/>
          <c:y val="0.84239582039626748"/>
          <c:w val="0.18863280247863751"/>
          <c:h val="0.15211704215206537"/>
        </c:manualLayout>
      </c:layout>
      <c:overlay val="0"/>
      <c:txPr>
        <a:bodyPr/>
        <a:lstStyle/>
        <a:p>
          <a:pPr>
            <a:defRPr sz="1100"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Обеспеченность врачами и специлистами со средним медобразованием, 2024 г. (на 10000 населения) 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5.0972776385014656E-2"/>
          <c:y val="0.17704315886134067"/>
          <c:w val="0.92710395505494547"/>
          <c:h val="0.4474818333658706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Кадры!$C$5:$C$6</c:f>
              <c:strCache>
                <c:ptCount val="1"/>
                <c:pt idx="0">
                  <c:v>Врачи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930244145490782E-2"/>
                  <c:y val="1.10192837465564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944195316392625E-2"/>
                  <c:y val="-3.67309458218549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195814648729447E-2"/>
                  <c:y val="6.733928943084954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793721973094174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195814648729447E-2"/>
                  <c:y val="6.733928943084954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965122072745318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7.97209765819638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395117090184354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9930244145490782E-2"/>
                  <c:y val="7.34618916437098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195814648729447E-2"/>
                  <c:y val="1.10192837465564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Кадры!$B$7:$B$16</c:f>
              <c:strCache>
                <c:ptCount val="10"/>
                <c:pt idx="0">
                  <c:v>Республика 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область</c:v>
                </c:pt>
                <c:pt idx="7">
                  <c:v>Чуйская область</c:v>
                </c:pt>
                <c:pt idx="8">
                  <c:v>г. Бишкек</c:v>
                </c:pt>
                <c:pt idx="9">
                  <c:v>г.Ош</c:v>
                </c:pt>
              </c:strCache>
            </c:strRef>
          </c:cat>
          <c:val>
            <c:numRef>
              <c:f>Кадры!$C$7:$C$16</c:f>
              <c:numCache>
                <c:formatCode>0.0</c:formatCode>
                <c:ptCount val="10"/>
                <c:pt idx="0">
                  <c:v>18.132811998966744</c:v>
                </c:pt>
                <c:pt idx="1">
                  <c:v>14.998856589407982</c:v>
                </c:pt>
                <c:pt idx="2">
                  <c:v>11.644905464272517</c:v>
                </c:pt>
                <c:pt idx="3">
                  <c:v>11.713329004494353</c:v>
                </c:pt>
                <c:pt idx="4">
                  <c:v>12.321880547625021</c:v>
                </c:pt>
                <c:pt idx="5">
                  <c:v>15.606537381574546</c:v>
                </c:pt>
                <c:pt idx="6">
                  <c:v>9.3059408270521207</c:v>
                </c:pt>
                <c:pt idx="7">
                  <c:v>11.047232323398717</c:v>
                </c:pt>
                <c:pt idx="8">
                  <c:v>18.980585939539004</c:v>
                </c:pt>
                <c:pt idx="9">
                  <c:v>17.442646214143327</c:v>
                </c:pt>
              </c:numCache>
            </c:numRef>
          </c:val>
        </c:ser>
        <c:ser>
          <c:idx val="1"/>
          <c:order val="1"/>
          <c:tx>
            <c:strRef>
              <c:f>Кадры!$D$5:$D$6</c:f>
              <c:strCache>
                <c:ptCount val="1"/>
                <c:pt idx="0">
                  <c:v>Средний медперсонал 2024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100"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Кадры!$B$7:$B$16</c:f>
              <c:strCache>
                <c:ptCount val="10"/>
                <c:pt idx="0">
                  <c:v>Республика 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область</c:v>
                </c:pt>
                <c:pt idx="7">
                  <c:v>Чуйская область</c:v>
                </c:pt>
                <c:pt idx="8">
                  <c:v>г. Бишкек</c:v>
                </c:pt>
                <c:pt idx="9">
                  <c:v>г.Ош</c:v>
                </c:pt>
              </c:strCache>
            </c:strRef>
          </c:cat>
          <c:val>
            <c:numRef>
              <c:f>Кадры!$D$7:$D$16</c:f>
              <c:numCache>
                <c:formatCode>0.0</c:formatCode>
                <c:ptCount val="10"/>
                <c:pt idx="0">
                  <c:v>45.167236189489259</c:v>
                </c:pt>
                <c:pt idx="1">
                  <c:v>61.458319320948625</c:v>
                </c:pt>
                <c:pt idx="2">
                  <c:v>44.018037089980815</c:v>
                </c:pt>
                <c:pt idx="3">
                  <c:v>39.26875360357657</c:v>
                </c:pt>
                <c:pt idx="4">
                  <c:v>48.017225226827399</c:v>
                </c:pt>
                <c:pt idx="5">
                  <c:v>48.1</c:v>
                </c:pt>
                <c:pt idx="6">
                  <c:v>43.7</c:v>
                </c:pt>
                <c:pt idx="7">
                  <c:v>30.7</c:v>
                </c:pt>
                <c:pt idx="8">
                  <c:v>28</c:v>
                </c:pt>
                <c:pt idx="9">
                  <c:v>32.200000000000003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7803392"/>
        <c:axId val="107804928"/>
      </c:barChart>
      <c:catAx>
        <c:axId val="10780339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 b="1" i="0" baseline="0">
                <a:latin typeface="Times New Roman" panose="02020603050405020304" pitchFamily="18" charset="0"/>
              </a:defRPr>
            </a:pPr>
            <a:endParaRPr lang="ru-RU"/>
          </a:p>
        </c:txPr>
        <c:crossAx val="107804928"/>
        <c:crosses val="autoZero"/>
        <c:auto val="1"/>
        <c:lblAlgn val="ctr"/>
        <c:lblOffset val="100"/>
        <c:noMultiLvlLbl val="0"/>
      </c:catAx>
      <c:valAx>
        <c:axId val="107804928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0780339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30107537006304702"/>
          <c:y val="0.93357974881239014"/>
          <c:w val="0.50911541886860556"/>
          <c:h val="6.6420173028559182E-2"/>
        </c:manualLayout>
      </c:layout>
      <c:overlay val="0"/>
      <c:txPr>
        <a:bodyPr/>
        <a:lstStyle/>
        <a:p>
          <a:pPr>
            <a:defRPr sz="1100" b="1" i="0" baseline="0">
              <a:latin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Коэффициент рождаемости, 2023 - 2024 гг.                    (</a:t>
            </a:r>
            <a:r>
              <a:rPr lang="ru-RU" sz="1400" b="0" i="1">
                <a:latin typeface="Times New Roman" panose="02020603050405020304" pitchFamily="18" charset="0"/>
                <a:cs typeface="Times New Roman" panose="02020603050405020304" pitchFamily="18" charset="0"/>
              </a:rPr>
              <a:t>на 10000 населения) 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РОЖД!$Q$3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6726403823178006E-2"/>
                  <c:y val="9.11161731207289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9115890083631997E-2"/>
                  <c:y val="9.11161731207289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911589008363201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55794504181600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1947431302270013E-2"/>
                  <c:y val="3.037205770690964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7.168458781361919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РОЖД!$P$4:$P$13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РОЖД!$Q$4:$Q$13</c:f>
              <c:numCache>
                <c:formatCode>0.0</c:formatCode>
                <c:ptCount val="10"/>
                <c:pt idx="0">
                  <c:v>20.6</c:v>
                </c:pt>
                <c:pt idx="1">
                  <c:v>25.4</c:v>
                </c:pt>
                <c:pt idx="2">
                  <c:v>23.3</c:v>
                </c:pt>
                <c:pt idx="3">
                  <c:v>19.2</c:v>
                </c:pt>
                <c:pt idx="4">
                  <c:v>23.5</c:v>
                </c:pt>
                <c:pt idx="5">
                  <c:v>23.8</c:v>
                </c:pt>
                <c:pt idx="6">
                  <c:v>22.3</c:v>
                </c:pt>
                <c:pt idx="7">
                  <c:v>20.100000000000001</c:v>
                </c:pt>
                <c:pt idx="8">
                  <c:v>11.2</c:v>
                </c:pt>
                <c:pt idx="9">
                  <c:v>18.8</c:v>
                </c:pt>
              </c:numCache>
            </c:numRef>
          </c:val>
        </c:ser>
        <c:ser>
          <c:idx val="1"/>
          <c:order val="1"/>
          <c:tx>
            <c:strRef>
              <c:f>РОЖД!$R$3</c:f>
              <c:strCache>
                <c:ptCount val="1"/>
                <c:pt idx="0">
                  <c:v>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726403823178016E-2"/>
                  <c:y val="9.11161731207289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505376344086023E-2"/>
                  <c:y val="9.1113781620122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8673835125448029E-2"/>
                  <c:y val="1.518602885345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726403823178016E-2"/>
                  <c:y val="6.07441154138192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9115890083632018E-2"/>
                  <c:y val="1.21488230827638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6726403823178016E-2"/>
                  <c:y val="6.07441154138192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336917562724014E-2"/>
                  <c:y val="1.21488230827638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8231780167264036E-2"/>
                  <c:y val="6.07441154138192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106332138590203E-2"/>
                  <c:y val="1.21488230827638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3894862604540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РОЖД!$P$4:$P$13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РОЖД!$R$4:$R$13</c:f>
              <c:numCache>
                <c:formatCode>0.0</c:formatCode>
                <c:ptCount val="10"/>
                <c:pt idx="0">
                  <c:v>19.399999999999999</c:v>
                </c:pt>
                <c:pt idx="1">
                  <c:v>23.9</c:v>
                </c:pt>
                <c:pt idx="2">
                  <c:v>22</c:v>
                </c:pt>
                <c:pt idx="3">
                  <c:v>18</c:v>
                </c:pt>
                <c:pt idx="4">
                  <c:v>22</c:v>
                </c:pt>
                <c:pt idx="5">
                  <c:v>22.3</c:v>
                </c:pt>
                <c:pt idx="6">
                  <c:v>20.399999999999999</c:v>
                </c:pt>
                <c:pt idx="7">
                  <c:v>18.600000000000001</c:v>
                </c:pt>
                <c:pt idx="8">
                  <c:v>12.1</c:v>
                </c:pt>
                <c:pt idx="9">
                  <c:v>19.5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8426752"/>
        <c:axId val="108428288"/>
      </c:barChart>
      <c:catAx>
        <c:axId val="10842675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000" b="1" i="0" baseline="0">
                <a:latin typeface="Times New Roman" panose="02020603050405020304" pitchFamily="18" charset="0"/>
              </a:defRPr>
            </a:pPr>
            <a:endParaRPr lang="ru-RU"/>
          </a:p>
        </c:txPr>
        <c:crossAx val="108428288"/>
        <c:crosses val="autoZero"/>
        <c:auto val="1"/>
        <c:lblAlgn val="ctr"/>
        <c:lblOffset val="100"/>
        <c:noMultiLvlLbl val="0"/>
      </c:catAx>
      <c:valAx>
        <c:axId val="108428288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0842675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200" b="1" i="0" baseline="0">
              <a:latin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Общий коэффициент смертности по регионам,           2023 - 2024 гг. </a:t>
            </a:r>
            <a:r>
              <a:rPr lang="ru-RU" sz="1200" b="0" i="1">
                <a:latin typeface="Times New Roman" panose="02020603050405020304" pitchFamily="18" charset="0"/>
                <a:cs typeface="Times New Roman" panose="02020603050405020304" pitchFamily="18" charset="0"/>
              </a:rPr>
              <a:t>( на 1000 населения)</a:t>
            </a:r>
          </a:p>
        </c:rich>
      </c:tx>
      <c:layout>
        <c:manualLayout>
          <c:xMode val="edge"/>
          <c:yMode val="edge"/>
          <c:x val="5.5151714822258106E-2"/>
          <c:y val="2.1806853582554516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СМерт!$C$3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674515960230246E-2"/>
                  <c:y val="6.23052959501560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27943485086342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372579801151230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2558869701726845E-2"/>
                  <c:y val="6.23052959501557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2558869701726845E-2"/>
                  <c:y val="9.34579439252336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2558869701726845E-2"/>
                  <c:y val="6.23052959501557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255886970172676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0465724751439037E-2"/>
                  <c:y val="3.11526479750778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6.27943485086342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674515960230246E-2"/>
                  <c:y val="9.34579439252333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СМерт!$B$4:$B$13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СМерт!$C$4:$C$13</c:f>
              <c:numCache>
                <c:formatCode>0.0</c:formatCode>
                <c:ptCount val="10"/>
                <c:pt idx="0">
                  <c:v>4.4000000000000004</c:v>
                </c:pt>
                <c:pt idx="1">
                  <c:v>4</c:v>
                </c:pt>
                <c:pt idx="2">
                  <c:v>4.0999999999999996</c:v>
                </c:pt>
                <c:pt idx="3">
                  <c:v>5.3</c:v>
                </c:pt>
                <c:pt idx="4">
                  <c:v>5.4</c:v>
                </c:pt>
                <c:pt idx="5">
                  <c:v>3.8</c:v>
                </c:pt>
                <c:pt idx="6">
                  <c:v>4.9000000000000004</c:v>
                </c:pt>
                <c:pt idx="7">
                  <c:v>5.6</c:v>
                </c:pt>
                <c:pt idx="8">
                  <c:v>4</c:v>
                </c:pt>
                <c:pt idx="9">
                  <c:v>4.5</c:v>
                </c:pt>
              </c:numCache>
            </c:numRef>
          </c:val>
        </c:ser>
        <c:ser>
          <c:idx val="1"/>
          <c:order val="1"/>
          <c:tx>
            <c:strRef>
              <c:f>СМерт!$D$3</c:f>
              <c:strCache>
                <c:ptCount val="1"/>
                <c:pt idx="0">
                  <c:v>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931449502878074E-2"/>
                  <c:y val="6.23052959501560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465724751439037E-2"/>
                  <c:y val="9.34579439252336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372579801151268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27943485086342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372579801151230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372579801151230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2558869701726845E-2"/>
                  <c:y val="-2.855626409275512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046572475143903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СМерт!$B$4:$B$13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СМерт!$D$4:$D$13</c:f>
              <c:numCache>
                <c:formatCode>0.0</c:formatCode>
                <c:ptCount val="10"/>
                <c:pt idx="0">
                  <c:v>4.4000000000000004</c:v>
                </c:pt>
                <c:pt idx="1">
                  <c:v>3.9</c:v>
                </c:pt>
                <c:pt idx="2">
                  <c:v>4.0999999999999996</c:v>
                </c:pt>
                <c:pt idx="3">
                  <c:v>5.4</c:v>
                </c:pt>
                <c:pt idx="4">
                  <c:v>5.6</c:v>
                </c:pt>
                <c:pt idx="5">
                  <c:v>3.6</c:v>
                </c:pt>
                <c:pt idx="6">
                  <c:v>4.5</c:v>
                </c:pt>
                <c:pt idx="7">
                  <c:v>5.4</c:v>
                </c:pt>
                <c:pt idx="8">
                  <c:v>4.3</c:v>
                </c:pt>
                <c:pt idx="9">
                  <c:v>4.3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9804544"/>
        <c:axId val="109810432"/>
      </c:barChart>
      <c:catAx>
        <c:axId val="10980454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900" b="1" i="0" baseline="0">
                <a:latin typeface="Times New Roman" panose="02020603050405020304" pitchFamily="18" charset="0"/>
              </a:defRPr>
            </a:pPr>
            <a:endParaRPr lang="ru-RU"/>
          </a:p>
        </c:txPr>
        <c:crossAx val="109810432"/>
        <c:crosses val="autoZero"/>
        <c:auto val="1"/>
        <c:lblAlgn val="ctr"/>
        <c:lblOffset val="100"/>
        <c:noMultiLvlLbl val="0"/>
      </c:catAx>
      <c:valAx>
        <c:axId val="109810432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0980454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200" b="1" i="0" baseline="0">
              <a:latin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baseline="0">
                <a:latin typeface="Times New Roman" panose="02020603050405020304" pitchFamily="18" charset="0"/>
              </a:rPr>
              <a:t>Младенческая смертность,  2023 - 2024 гг.                                            </a:t>
            </a:r>
            <a:r>
              <a:rPr lang="ru-RU" sz="1400" b="0" i="1" baseline="0">
                <a:latin typeface="Times New Roman" panose="02020603050405020304" pitchFamily="18" charset="0"/>
              </a:rPr>
              <a:t>(на 1000 родившихся живыми)</a:t>
            </a:r>
          </a:p>
        </c:rich>
      </c:tx>
      <c:layout>
        <c:manualLayout>
          <c:xMode val="edge"/>
          <c:yMode val="edge"/>
          <c:x val="7.0998442267887561E-4"/>
          <c:y val="2.247191011235955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4915434351193905E-2"/>
          <c:y val="7.7143236308944527E-2"/>
          <c:w val="0.78657217847769034"/>
          <c:h val="0.5335739282589676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Лист3!$C$6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3.4688346883468835E-2"/>
                  <c:y val="3.74531835205992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3008162676203153E-2"/>
                  <c:y val="1.0204081632653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11137482560097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1.4981273408239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4256619144602852E-2"/>
                  <c:y val="-3.40136054421774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Лист3!$B$7:$B$16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Лист3!$C$7:$C$16</c:f>
              <c:numCache>
                <c:formatCode>General</c:formatCode>
                <c:ptCount val="10"/>
                <c:pt idx="0" formatCode="0.0">
                  <c:v>14</c:v>
                </c:pt>
                <c:pt idx="1">
                  <c:v>12.3</c:v>
                </c:pt>
                <c:pt idx="2">
                  <c:v>9.8000000000000007</c:v>
                </c:pt>
                <c:pt idx="3" formatCode="0.0">
                  <c:v>7</c:v>
                </c:pt>
                <c:pt idx="4">
                  <c:v>6.5</c:v>
                </c:pt>
                <c:pt idx="5">
                  <c:v>4.7</c:v>
                </c:pt>
                <c:pt idx="6">
                  <c:v>12.9</c:v>
                </c:pt>
                <c:pt idx="7">
                  <c:v>6.7</c:v>
                </c:pt>
                <c:pt idx="8">
                  <c:v>46.8</c:v>
                </c:pt>
                <c:pt idx="9">
                  <c:v>64.400000000000006</c:v>
                </c:pt>
              </c:numCache>
            </c:numRef>
          </c:val>
        </c:ser>
        <c:ser>
          <c:idx val="1"/>
          <c:order val="1"/>
          <c:tx>
            <c:strRef>
              <c:f>Лист3!$D$6</c:f>
              <c:strCache>
                <c:ptCount val="1"/>
                <c:pt idx="0">
                  <c:v>2024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6.3726606475616211E-3"/>
                  <c:y val="1.0204081632653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0943759321327195E-2"/>
                  <c:y val="7.49049225989608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734417344173441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2922045640425289E-3"/>
                  <c:y val="2.17837056082274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084010840108401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1023461680324582E-2"/>
                  <c:y val="7.14660667416572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300813008130089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9512195121951219E-2"/>
                  <c:y val="3.74531835205989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601626016260162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Лист3!$B$7:$B$16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Лист3!$D$7:$D$16</c:f>
              <c:numCache>
                <c:formatCode>General</c:formatCode>
                <c:ptCount val="10"/>
                <c:pt idx="0">
                  <c:v>13.1</c:v>
                </c:pt>
                <c:pt idx="1">
                  <c:v>10.1</c:v>
                </c:pt>
                <c:pt idx="2">
                  <c:v>11.5</c:v>
                </c:pt>
                <c:pt idx="3">
                  <c:v>8.1999999999999993</c:v>
                </c:pt>
                <c:pt idx="4">
                  <c:v>4.9000000000000004</c:v>
                </c:pt>
                <c:pt idx="5">
                  <c:v>5.2</c:v>
                </c:pt>
                <c:pt idx="6">
                  <c:v>11.1</c:v>
                </c:pt>
                <c:pt idx="7">
                  <c:v>4.8</c:v>
                </c:pt>
                <c:pt idx="8">
                  <c:v>32.4</c:v>
                </c:pt>
                <c:pt idx="9">
                  <c:v>45.1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0119168"/>
        <c:axId val="110157824"/>
      </c:barChart>
      <c:catAx>
        <c:axId val="11011916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 b="1" i="0" baseline="0">
                <a:latin typeface="Times New Roman" panose="02020603050405020304" pitchFamily="18" charset="0"/>
              </a:defRPr>
            </a:pPr>
            <a:endParaRPr lang="ru-RU"/>
          </a:p>
        </c:txPr>
        <c:crossAx val="110157824"/>
        <c:crosses val="autoZero"/>
        <c:auto val="1"/>
        <c:lblAlgn val="ctr"/>
        <c:lblOffset val="100"/>
        <c:noMultiLvlLbl val="0"/>
      </c:catAx>
      <c:valAx>
        <c:axId val="110157824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1011916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100" b="1" i="0" baseline="0">
              <a:latin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>
                <a:latin typeface="Times New Roman" panose="02020603050405020304" pitchFamily="18" charset="0"/>
                <a:cs typeface="Times New Roman" panose="02020603050405020304" pitchFamily="18" charset="0"/>
              </a:rPr>
              <a:t>Ожидаемая породолжительность жизни при рождении, КР </a:t>
            </a:r>
            <a:r>
              <a:rPr lang="ru-RU" sz="1600" b="0" i="1">
                <a:latin typeface="Times New Roman" panose="02020603050405020304" pitchFamily="18" charset="0"/>
                <a:cs typeface="Times New Roman" panose="02020603050405020304" pitchFamily="18" charset="0"/>
              </a:rPr>
              <a:t>(лет)</a:t>
            </a:r>
          </a:p>
        </c:rich>
      </c:tx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'Лист '!$B$5</c:f>
              <c:strCache>
                <c:ptCount val="1"/>
                <c:pt idx="0">
                  <c:v>Кыргызская Республика</c:v>
                </c:pt>
              </c:strCache>
            </c:strRef>
          </c:tx>
          <c:spPr>
            <a:solidFill>
              <a:schemeClr val="tx2"/>
            </a:solidFill>
          </c:spPr>
          <c:invertIfNegative val="0"/>
          <c:dPt>
            <c:idx val="1"/>
            <c:invertIfNegative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2"/>
            <c:invertIfNegative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3"/>
            <c:invertIfNegative val="0"/>
            <c:bubble3D val="0"/>
            <c:spPr>
              <a:solidFill>
                <a:schemeClr val="tx2"/>
              </a:solidFill>
              <a:ln>
                <a:solidFill>
                  <a:srgbClr val="0070C0"/>
                </a:solidFill>
              </a:ln>
            </c:spPr>
          </c:dPt>
          <c:dPt>
            <c:idx val="4"/>
            <c:invertIfNegative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5"/>
            <c:invertIfNegative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7"/>
            <c:invertIfNegative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8"/>
            <c:invertIfNegative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10"/>
            <c:invertIfNegative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1"/>
            <c:invertIfNegative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Lbls>
            <c:txPr>
              <a:bodyPr/>
              <a:lstStyle/>
              <a:p>
                <a:pPr>
                  <a:defRPr sz="1100"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multiLvlStrRef>
              <c:f>'Лист '!$C$3:$N$4</c:f>
              <c:multiLvlStrCache>
                <c:ptCount val="12"/>
                <c:lvl>
                  <c:pt idx="0">
                    <c:v>Всего</c:v>
                  </c:pt>
                  <c:pt idx="1">
                    <c:v>Муж.</c:v>
                  </c:pt>
                  <c:pt idx="2">
                    <c:v>Жен.</c:v>
                  </c:pt>
                  <c:pt idx="3">
                    <c:v>Всего</c:v>
                  </c:pt>
                  <c:pt idx="4">
                    <c:v>Муж.</c:v>
                  </c:pt>
                  <c:pt idx="5">
                    <c:v>Жен.</c:v>
                  </c:pt>
                  <c:pt idx="6">
                    <c:v>Всего</c:v>
                  </c:pt>
                  <c:pt idx="7">
                    <c:v>Муж.</c:v>
                  </c:pt>
                  <c:pt idx="8">
                    <c:v>Жен.</c:v>
                  </c:pt>
                  <c:pt idx="9">
                    <c:v>Всего</c:v>
                  </c:pt>
                  <c:pt idx="10">
                    <c:v>Муж.</c:v>
                  </c:pt>
                  <c:pt idx="11">
                    <c:v>Жен.</c:v>
                  </c:pt>
                </c:lvl>
                <c:lvl>
                  <c:pt idx="0">
                    <c:v>2021</c:v>
                  </c:pt>
                  <c:pt idx="3">
                    <c:v>2022</c:v>
                  </c:pt>
                  <c:pt idx="6">
                    <c:v>2023</c:v>
                  </c:pt>
                  <c:pt idx="9">
                    <c:v>2024</c:v>
                  </c:pt>
                </c:lvl>
              </c:multiLvlStrCache>
            </c:multiLvlStrRef>
          </c:cat>
          <c:val>
            <c:numRef>
              <c:f>'Лист '!$C$5:$N$5</c:f>
              <c:numCache>
                <c:formatCode>0.0</c:formatCode>
                <c:ptCount val="12"/>
                <c:pt idx="0">
                  <c:v>71.8</c:v>
                </c:pt>
                <c:pt idx="1">
                  <c:v>67.900000000000006</c:v>
                </c:pt>
                <c:pt idx="2">
                  <c:v>76.099999999999994</c:v>
                </c:pt>
                <c:pt idx="3">
                  <c:v>71.900000000000006</c:v>
                </c:pt>
                <c:pt idx="4">
                  <c:v>68</c:v>
                </c:pt>
                <c:pt idx="5">
                  <c:v>76.3</c:v>
                </c:pt>
                <c:pt idx="6">
                  <c:v>72</c:v>
                </c:pt>
                <c:pt idx="7">
                  <c:v>68.2</c:v>
                </c:pt>
                <c:pt idx="8">
                  <c:v>76.5</c:v>
                </c:pt>
                <c:pt idx="9">
                  <c:v>72.099999999999994</c:v>
                </c:pt>
                <c:pt idx="10">
                  <c:v>68.400000000000006</c:v>
                </c:pt>
                <c:pt idx="11">
                  <c:v>76.599999999999994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0182784"/>
        <c:axId val="110184320"/>
        <c:axId val="0"/>
      </c:bar3DChart>
      <c:catAx>
        <c:axId val="110182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10184320"/>
        <c:crosses val="autoZero"/>
        <c:auto val="1"/>
        <c:lblAlgn val="ctr"/>
        <c:lblOffset val="100"/>
        <c:noMultiLvlLbl val="0"/>
      </c:catAx>
      <c:valAx>
        <c:axId val="110184320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1018278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Коэффициент материнской  смертности, 2023 -2024 гг. </a:t>
            </a:r>
            <a:r>
              <a:rPr lang="ru-RU" sz="1400" b="0" i="1">
                <a:latin typeface="Times New Roman" panose="02020603050405020304" pitchFamily="18" charset="0"/>
                <a:cs typeface="Times New Roman" panose="02020603050405020304" pitchFamily="18" charset="0"/>
              </a:rPr>
              <a:t>(на 100000 живорожденных) </a:t>
            </a:r>
          </a:p>
        </c:rich>
      </c:tx>
      <c:layout>
        <c:manualLayout>
          <c:xMode val="edge"/>
          <c:yMode val="edge"/>
          <c:x val="0.17126377952755906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8906167979002628E-2"/>
          <c:y val="0.14887698863087695"/>
          <c:w val="0.89053827646544181"/>
          <c:h val="0.5721043050678001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'Мат см'!$C$5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cat>
            <c:strRef>
              <c:f>'Мат см'!$B$6:$B$15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'Мат см'!$C$6:$C$15</c:f>
              <c:numCache>
                <c:formatCode>0.0</c:formatCode>
                <c:ptCount val="10"/>
                <c:pt idx="0">
                  <c:v>26</c:v>
                </c:pt>
                <c:pt idx="1">
                  <c:v>14.5</c:v>
                </c:pt>
                <c:pt idx="2">
                  <c:v>46.9</c:v>
                </c:pt>
                <c:pt idx="3">
                  <c:v>26.5</c:v>
                </c:pt>
                <c:pt idx="4" formatCode="General">
                  <c:v>0</c:v>
                </c:pt>
                <c:pt idx="5">
                  <c:v>30.2</c:v>
                </c:pt>
                <c:pt idx="6">
                  <c:v>63.9</c:v>
                </c:pt>
                <c:pt idx="7">
                  <c:v>28.1</c:v>
                </c:pt>
                <c:pt idx="8">
                  <c:v>13.5</c:v>
                </c:pt>
                <c:pt idx="9">
                  <c:v>14</c:v>
                </c:pt>
              </c:numCache>
            </c:numRef>
          </c:val>
        </c:ser>
        <c:ser>
          <c:idx val="1"/>
          <c:order val="1"/>
          <c:tx>
            <c:strRef>
              <c:f>'Мат см'!$D$5</c:f>
              <c:strCache>
                <c:ptCount val="1"/>
                <c:pt idx="0">
                  <c:v>2024</c:v>
                </c:pt>
              </c:strCache>
            </c:strRef>
          </c:tx>
          <c:invertIfNegative val="0"/>
          <c:cat>
            <c:strRef>
              <c:f>'Мат см'!$B$6:$B$15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'Мат см'!$D$6:$D$15</c:f>
              <c:numCache>
                <c:formatCode>0.0</c:formatCode>
                <c:ptCount val="10"/>
                <c:pt idx="0">
                  <c:v>25.7</c:v>
                </c:pt>
                <c:pt idx="1">
                  <c:v>30.4</c:v>
                </c:pt>
                <c:pt idx="2">
                  <c:v>30.6</c:v>
                </c:pt>
                <c:pt idx="3">
                  <c:v>56.5</c:v>
                </c:pt>
                <c:pt idx="4" formatCode="General">
                  <c:v>0</c:v>
                </c:pt>
                <c:pt idx="5">
                  <c:v>7.3</c:v>
                </c:pt>
                <c:pt idx="6">
                  <c:v>70.099999999999994</c:v>
                </c:pt>
                <c:pt idx="7">
                  <c:v>50.2</c:v>
                </c:pt>
                <c:pt idx="8">
                  <c:v>27</c:v>
                </c:pt>
                <c:pt idx="9">
                  <c:v>8.6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0205568"/>
        <c:axId val="110215552"/>
      </c:barChart>
      <c:catAx>
        <c:axId val="11020556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 b="1" i="0" baseline="0">
                <a:latin typeface="Times New Roman" panose="02020603050405020304" pitchFamily="18" charset="0"/>
              </a:defRPr>
            </a:pPr>
            <a:endParaRPr lang="ru-RU"/>
          </a:p>
        </c:txPr>
        <c:crossAx val="110215552"/>
        <c:crosses val="autoZero"/>
        <c:auto val="1"/>
        <c:lblAlgn val="ctr"/>
        <c:lblOffset val="100"/>
        <c:noMultiLvlLbl val="0"/>
      </c:catAx>
      <c:valAx>
        <c:axId val="110215552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1020556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3.7451662292213445E-2"/>
          <c:y val="0.14968003177123129"/>
          <c:w val="0.18076816574505514"/>
          <c:h val="5.1502625906760885E-2"/>
        </c:manualLayout>
      </c:layout>
      <c:overlay val="0"/>
      <c:txPr>
        <a:bodyPr/>
        <a:lstStyle/>
        <a:p>
          <a:pPr>
            <a:defRPr sz="1100" b="1" i="0" baseline="0">
              <a:latin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Показатель первичной инвалидности, взрослые </a:t>
            </a:r>
            <a:r>
              <a:rPr lang="ru-RU" sz="1400" b="0" i="1">
                <a:latin typeface="Times New Roman" panose="02020603050405020304" pitchFamily="18" charset="0"/>
                <a:cs typeface="Times New Roman" panose="02020603050405020304" pitchFamily="18" charset="0"/>
              </a:rPr>
              <a:t>(на 10000 населения)</a:t>
            </a:r>
          </a:p>
        </c:rich>
      </c:tx>
      <c:layout>
        <c:manualLayout>
          <c:xMode val="edge"/>
          <c:yMode val="edge"/>
          <c:x val="7.9013779527559058E-2"/>
          <c:y val="5.813953488372092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0947287839020119E-2"/>
          <c:y val="0.1488742543545693"/>
          <c:w val="0.85156802274715659"/>
          <c:h val="0.4743851109520401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'инвалид П взр.'!$C$4:$C$5</c:f>
              <c:strCache>
                <c:ptCount val="1"/>
                <c:pt idx="0">
                  <c:v>Взрослые 2023</c:v>
                </c:pt>
              </c:strCache>
            </c:strRef>
          </c:tx>
          <c:invertIfNegative val="0"/>
          <c:cat>
            <c:strRef>
              <c:f>'инвалид П взр.'!$B$6:$B$15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'инвалид П взр.'!$C$6:$C$15</c:f>
              <c:numCache>
                <c:formatCode>0.0</c:formatCode>
                <c:ptCount val="10"/>
                <c:pt idx="0">
                  <c:v>19.060534947592572</c:v>
                </c:pt>
                <c:pt idx="1">
                  <c:v>27.030576621758239</c:v>
                </c:pt>
                <c:pt idx="2">
                  <c:v>31.770043392265819</c:v>
                </c:pt>
                <c:pt idx="3">
                  <c:v>23.231162006001881</c:v>
                </c:pt>
                <c:pt idx="4">
                  <c:v>47.669849860789469</c:v>
                </c:pt>
                <c:pt idx="5">
                  <c:v>9.3814268961737692</c:v>
                </c:pt>
                <c:pt idx="6">
                  <c:v>18.75668206798672</c:v>
                </c:pt>
                <c:pt idx="7">
                  <c:v>20.331174516312441</c:v>
                </c:pt>
                <c:pt idx="8">
                  <c:v>7.6639363893279686</c:v>
                </c:pt>
                <c:pt idx="9">
                  <c:v>10.917894929846275</c:v>
                </c:pt>
              </c:numCache>
            </c:numRef>
          </c:val>
        </c:ser>
        <c:ser>
          <c:idx val="1"/>
          <c:order val="1"/>
          <c:tx>
            <c:strRef>
              <c:f>'инвалид П взр.'!$D$4:$D$5</c:f>
              <c:strCache>
                <c:ptCount val="1"/>
                <c:pt idx="0">
                  <c:v>Взрослые 2024</c:v>
                </c:pt>
              </c:strCache>
            </c:strRef>
          </c:tx>
          <c:invertIfNegative val="0"/>
          <c:cat>
            <c:strRef>
              <c:f>'инвалид П взр.'!$B$6:$B$15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'инвалид П взр.'!$D$6:$D$15</c:f>
              <c:numCache>
                <c:formatCode>0.0</c:formatCode>
                <c:ptCount val="10"/>
                <c:pt idx="0">
                  <c:v>16.475733484427288</c:v>
                </c:pt>
                <c:pt idx="1">
                  <c:v>21.13944280125942</c:v>
                </c:pt>
                <c:pt idx="2">
                  <c:v>26.301648073381727</c:v>
                </c:pt>
                <c:pt idx="3">
                  <c:v>22.313433274026576</c:v>
                </c:pt>
                <c:pt idx="4">
                  <c:v>24.755914913766038</c:v>
                </c:pt>
                <c:pt idx="5">
                  <c:v>10.149917863362127</c:v>
                </c:pt>
                <c:pt idx="6">
                  <c:v>17.756551555228999</c:v>
                </c:pt>
                <c:pt idx="7">
                  <c:v>15.942470317530367</c:v>
                </c:pt>
                <c:pt idx="8">
                  <c:v>9.5705861271299639</c:v>
                </c:pt>
                <c:pt idx="9">
                  <c:v>13.136550461272057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0224512"/>
        <c:axId val="110226048"/>
      </c:barChart>
      <c:catAx>
        <c:axId val="11022451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 b="1" i="0" baseline="0">
                <a:latin typeface="Times New Roman" panose="02020603050405020304" pitchFamily="18" charset="0"/>
              </a:defRPr>
            </a:pPr>
            <a:endParaRPr lang="ru-RU"/>
          </a:p>
        </c:txPr>
        <c:crossAx val="110226048"/>
        <c:crosses val="autoZero"/>
        <c:auto val="1"/>
        <c:lblAlgn val="ctr"/>
        <c:lblOffset val="100"/>
        <c:noMultiLvlLbl val="0"/>
      </c:catAx>
      <c:valAx>
        <c:axId val="110226048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102245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5640419947506556"/>
          <c:y val="0.8406973692241958"/>
          <c:w val="0.31304024496937882"/>
          <c:h val="0.1574214124397241"/>
        </c:manualLayout>
      </c:layout>
      <c:overlay val="0"/>
      <c:txPr>
        <a:bodyPr/>
        <a:lstStyle/>
        <a:p>
          <a:pPr>
            <a:defRPr sz="1100" b="1" i="0" baseline="0">
              <a:latin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Первичная инвалидность, дети (0-17 лет                                                                                    </a:t>
            </a:r>
            <a:r>
              <a:rPr lang="ru-RU" sz="1400" b="0" i="1">
                <a:latin typeface="Times New Roman" panose="02020603050405020304" pitchFamily="18" charset="0"/>
                <a:cs typeface="Times New Roman" panose="02020603050405020304" pitchFamily="18" charset="0"/>
              </a:rPr>
              <a:t>на 10000 населения)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7.155152117613206E-2"/>
          <c:y val="0.20410557184750733"/>
          <c:w val="0.90859915766343158"/>
          <c:h val="0.3992047475004040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'ПИ дети'!$C$2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6578073089701008E-2"/>
                  <c:y val="1.17302052785923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6.644518272425249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'ПИ дети'!$B$3:$B$12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'ПИ дети'!$C$3:$C$12</c:f>
              <c:numCache>
                <c:formatCode>0.0</c:formatCode>
                <c:ptCount val="10"/>
                <c:pt idx="0">
                  <c:v>11.778114224174159</c:v>
                </c:pt>
                <c:pt idx="1">
                  <c:v>14.175706683004769</c:v>
                </c:pt>
                <c:pt idx="2">
                  <c:v>14.02929501021198</c:v>
                </c:pt>
                <c:pt idx="3">
                  <c:v>13.560701088246262</c:v>
                </c:pt>
                <c:pt idx="4">
                  <c:v>25.581080165345259</c:v>
                </c:pt>
                <c:pt idx="5">
                  <c:v>6.0948855613437471</c:v>
                </c:pt>
                <c:pt idx="6">
                  <c:v>10.746817122106377</c:v>
                </c:pt>
                <c:pt idx="7">
                  <c:v>11.534523540336533</c:v>
                </c:pt>
                <c:pt idx="8">
                  <c:v>11.995575284805126</c:v>
                </c:pt>
                <c:pt idx="9">
                  <c:v>10.158586827699081</c:v>
                </c:pt>
              </c:numCache>
            </c:numRef>
          </c:val>
        </c:ser>
        <c:ser>
          <c:idx val="1"/>
          <c:order val="1"/>
          <c:tx>
            <c:strRef>
              <c:f>'ПИ дети'!$D$2</c:f>
              <c:strCache>
                <c:ptCount val="1"/>
                <c:pt idx="0">
                  <c:v>2024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8.8593576965669985E-3"/>
                  <c:y val="1.9550342130987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148394241417499E-2"/>
                  <c:y val="7.82013685239491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03875968992248E-2"/>
                  <c:y val="1.17302052785923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289036544850499E-2"/>
                  <c:y val="3.91006842619745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1074197120708749E-2"/>
                  <c:y val="-3.91006842619745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6.6445182724252493E-3"/>
                  <c:y val="2.34604105571847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3289036544850499E-2"/>
                  <c:y val="1.56402737047898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2148394241417499E-2"/>
                  <c:y val="7.82013685239491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'ПИ дети'!$B$3:$B$12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'ПИ дети'!$D$3:$D$12</c:f>
              <c:numCache>
                <c:formatCode>0.0</c:formatCode>
                <c:ptCount val="10"/>
                <c:pt idx="0">
                  <c:v>11.757922172837388</c:v>
                </c:pt>
                <c:pt idx="1">
                  <c:v>13.207435589110766</c:v>
                </c:pt>
                <c:pt idx="2">
                  <c:v>14.916201410736514</c:v>
                </c:pt>
                <c:pt idx="3">
                  <c:v>13.188567312792911</c:v>
                </c:pt>
                <c:pt idx="4">
                  <c:v>15.270890494290198</c:v>
                </c:pt>
                <c:pt idx="5">
                  <c:v>7.7734330306966477</c:v>
                </c:pt>
                <c:pt idx="6">
                  <c:v>11.170378580582591</c:v>
                </c:pt>
                <c:pt idx="7">
                  <c:v>10.418569601753745</c:v>
                </c:pt>
                <c:pt idx="8">
                  <c:v>12.202787018442152</c:v>
                </c:pt>
                <c:pt idx="9">
                  <c:v>10.604898624358913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9880448"/>
        <c:axId val="109881984"/>
      </c:barChart>
      <c:catAx>
        <c:axId val="10988044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 b="1" i="0" baseline="0">
                <a:latin typeface="Times New Roman" panose="02020603050405020304" pitchFamily="18" charset="0"/>
              </a:defRPr>
            </a:pPr>
            <a:endParaRPr lang="ru-RU"/>
          </a:p>
        </c:txPr>
        <c:crossAx val="109881984"/>
        <c:crosses val="autoZero"/>
        <c:auto val="1"/>
        <c:lblAlgn val="ctr"/>
        <c:lblOffset val="100"/>
        <c:noMultiLvlLbl val="0"/>
      </c:catAx>
      <c:valAx>
        <c:axId val="109881984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098804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204308836395446"/>
          <c:y val="0.21049577136191308"/>
          <c:w val="0.27573468941382329"/>
          <c:h val="0.12576771653543306"/>
        </c:manualLayout>
      </c:layout>
      <c:overlay val="0"/>
      <c:txPr>
        <a:bodyPr/>
        <a:lstStyle/>
        <a:p>
          <a:pPr>
            <a:defRPr sz="1100" b="1" i="0" baseline="0">
              <a:latin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b="0"/>
            </a:pPr>
            <a:r>
              <a:rPr lang="ru-RU" sz="1400" b="1">
                <a:latin typeface="Times New Roman" panose="02020603050405020304" pitchFamily="18" charset="0"/>
                <a:cs typeface="Times New Roman" panose="02020603050405020304" pitchFamily="18" charset="0"/>
              </a:rPr>
              <a:t>Заболеваемость </a:t>
            </a:r>
            <a:r>
              <a:rPr lang="ru-RU" sz="1400" b="1" i="0">
                <a:latin typeface="Times New Roman" panose="02020603050405020304" pitchFamily="18" charset="0"/>
                <a:cs typeface="Times New Roman" panose="02020603050405020304" pitchFamily="18" charset="0"/>
              </a:rPr>
              <a:t>туберкулезом</a:t>
            </a:r>
            <a:r>
              <a:rPr lang="ru-RU" sz="1400" b="0" i="1">
                <a:latin typeface="Times New Roman" panose="02020603050405020304" pitchFamily="18" charset="0"/>
                <a:cs typeface="Times New Roman" panose="02020603050405020304" pitchFamily="18" charset="0"/>
              </a:rPr>
              <a:t>                                                        (на 100000 населения)     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26260499790467368"/>
          <c:y val="0.14693877551020409"/>
          <c:w val="0.61579390811442691"/>
          <c:h val="0.8156462585034013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Лист3!$C$6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1.82648401826484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9.13242009132420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9782396751076231E-3"/>
                  <c:y val="2.43531202435312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1.2176560121765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Лист3!$B$7:$B$16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Лист3!$C$7:$C$16</c:f>
              <c:numCache>
                <c:formatCode>0.0</c:formatCode>
                <c:ptCount val="10"/>
                <c:pt idx="0">
                  <c:v>52.128596077326669</c:v>
                </c:pt>
                <c:pt idx="1">
                  <c:v>41.931627189714625</c:v>
                </c:pt>
                <c:pt idx="2">
                  <c:v>50.172884880431369</c:v>
                </c:pt>
                <c:pt idx="3">
                  <c:v>37.12775271808399</c:v>
                </c:pt>
                <c:pt idx="4">
                  <c:v>49.966474107695483</c:v>
                </c:pt>
                <c:pt idx="5">
                  <c:v>45.1</c:v>
                </c:pt>
                <c:pt idx="6">
                  <c:v>45.1</c:v>
                </c:pt>
                <c:pt idx="7">
                  <c:v>77.010722119335071</c:v>
                </c:pt>
                <c:pt idx="8">
                  <c:v>58.25478026781618</c:v>
                </c:pt>
                <c:pt idx="9">
                  <c:v>39.559787476030614</c:v>
                </c:pt>
              </c:numCache>
            </c:numRef>
          </c:val>
        </c:ser>
        <c:ser>
          <c:idx val="1"/>
          <c:order val="1"/>
          <c:tx>
            <c:strRef>
              <c:f>Лист3!$D$6</c:f>
              <c:strCache>
                <c:ptCount val="1"/>
                <c:pt idx="0">
                  <c:v>2024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0"/>
                  <c:y val="-1.82648401826485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9347190253228694E-3"/>
                  <c:y val="-1.52207001522070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7.2534616827862972E-17"/>
                  <c:y val="-6.08828006088280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9347190253228694E-3"/>
                  <c:y val="-1.52207001522070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9782396751076231E-3"/>
                  <c:y val="-1.2176560121765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1.9782396751076956E-3"/>
                  <c:y val="-2.130898021308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Лист3!$B$7:$B$16</c:f>
              <c:strCache>
                <c:ptCount val="10"/>
                <c:pt idx="0">
                  <c:v>Республика</c:v>
                </c:pt>
                <c:pt idx="1">
                  <c:v>Баткенская обл.</c:v>
                </c:pt>
                <c:pt idx="2">
                  <c:v>Джалал-Абадская обл.</c:v>
                </c:pt>
                <c:pt idx="3">
                  <c:v>Иссык-Кульская обл.</c:v>
                </c:pt>
                <c:pt idx="4">
                  <c:v>Нарынская обл.</c:v>
                </c:pt>
                <c:pt idx="5">
                  <c:v>Ошская обл.</c:v>
                </c:pt>
                <c:pt idx="6">
                  <c:v>Таласская обл.</c:v>
                </c:pt>
                <c:pt idx="7">
                  <c:v>Чуйская обл.</c:v>
                </c:pt>
                <c:pt idx="8">
                  <c:v>г.Бишкек </c:v>
                </c:pt>
                <c:pt idx="9">
                  <c:v>г.Ош</c:v>
                </c:pt>
              </c:strCache>
            </c:strRef>
          </c:cat>
          <c:val>
            <c:numRef>
              <c:f>Лист3!$D$7:$D$16</c:f>
              <c:numCache>
                <c:formatCode>0.0</c:formatCode>
                <c:ptCount val="10"/>
                <c:pt idx="0">
                  <c:v>48.699311590851565</c:v>
                </c:pt>
                <c:pt idx="1">
                  <c:v>37.009559671124222</c:v>
                </c:pt>
                <c:pt idx="2">
                  <c:v>44.908357259714307</c:v>
                </c:pt>
                <c:pt idx="3">
                  <c:v>38.38540038714418</c:v>
                </c:pt>
                <c:pt idx="4">
                  <c:v>52.954274303140892</c:v>
                </c:pt>
                <c:pt idx="5">
                  <c:v>46.3</c:v>
                </c:pt>
                <c:pt idx="6">
                  <c:v>48.8</c:v>
                </c:pt>
                <c:pt idx="7">
                  <c:v>74.03428803693005</c:v>
                </c:pt>
                <c:pt idx="8">
                  <c:v>53.426846875905255</c:v>
                </c:pt>
                <c:pt idx="9">
                  <c:v>45.478517272228423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9924352"/>
        <c:axId val="109925888"/>
      </c:barChart>
      <c:catAx>
        <c:axId val="109924352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100" b="1" i="0" baseline="0">
                <a:latin typeface="Times New Roman" panose="02020603050405020304" pitchFamily="18" charset="0"/>
              </a:defRPr>
            </a:pPr>
            <a:endParaRPr lang="ru-RU"/>
          </a:p>
        </c:txPr>
        <c:crossAx val="109925888"/>
        <c:crosses val="autoZero"/>
        <c:auto val="1"/>
        <c:lblAlgn val="ctr"/>
        <c:lblOffset val="100"/>
        <c:noMultiLvlLbl val="0"/>
      </c:catAx>
      <c:valAx>
        <c:axId val="109925888"/>
        <c:scaling>
          <c:orientation val="minMax"/>
        </c:scaling>
        <c:delete val="1"/>
        <c:axPos val="b"/>
        <c:numFmt formatCode="0.0" sourceLinked="1"/>
        <c:majorTickMark val="out"/>
        <c:minorTickMark val="none"/>
        <c:tickLblPos val="nextTo"/>
        <c:crossAx val="109924352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100" b="1" i="0" baseline="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74230562120697852"/>
          <c:y val="7.8438619830055484E-2"/>
          <c:w val="0.22208606464108424"/>
          <c:h val="0.11009384100959983"/>
        </c:manualLayout>
      </c:layout>
      <c:overlay val="0"/>
      <c:txPr>
        <a:bodyPr/>
        <a:lstStyle/>
        <a:p>
          <a:pPr>
            <a:defRPr sz="1100"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0.07292</cdr:x>
      <cdr:y>0.36458</cdr:y>
    </cdr:from>
    <cdr:to>
      <cdr:x>0.27292</cdr:x>
      <cdr:y>0.69792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33375" y="1000125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2356</Words>
  <Characters>13433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Мурзакаримова Лариса Кочкорбаевна</dc:creator>
  <cp:lastModifiedBy>Мурзакаримова Лариса Кочкорбаевна</cp:lastModifiedBy>
  <cp:revision>2</cp:revision>
  <dcterms:created xsi:type="dcterms:W3CDTF">2025-07-11T05:57:00Z</dcterms:created>
  <dcterms:modified xsi:type="dcterms:W3CDTF">2025-07-11T05:57:00Z</dcterms:modified>
</cp:coreProperties>
</file>